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CDD" w:rsidRDefault="00DD6CDD" w:rsidP="00DD6CDD">
      <w:pPr>
        <w:ind w:left="9752"/>
        <w:rPr>
          <w:sz w:val="18"/>
          <w:szCs w:val="18"/>
        </w:rPr>
      </w:pPr>
      <w:r>
        <w:rPr>
          <w:sz w:val="18"/>
          <w:szCs w:val="18"/>
        </w:rPr>
        <w:t>Приложение</w:t>
      </w:r>
      <w:r>
        <w:rPr>
          <w:sz w:val="18"/>
          <w:szCs w:val="18"/>
        </w:rPr>
        <w:br/>
        <w:t xml:space="preserve">к Правилам подготовки органами государственного контроля (надзора) и органами муниципального </w:t>
      </w:r>
      <w:proofErr w:type="gramStart"/>
      <w:r>
        <w:rPr>
          <w:sz w:val="18"/>
          <w:szCs w:val="18"/>
        </w:rPr>
        <w:t>контроля ежегодных планов проведения плановых проверок юридических лиц</w:t>
      </w:r>
      <w:proofErr w:type="gramEnd"/>
      <w:r>
        <w:rPr>
          <w:sz w:val="18"/>
          <w:szCs w:val="18"/>
        </w:rPr>
        <w:t xml:space="preserve"> и индивидуальных предпринимателей</w:t>
      </w:r>
    </w:p>
    <w:p w:rsidR="00DD6CDD" w:rsidRDefault="00DD6CDD" w:rsidP="00DD6CDD">
      <w:pPr>
        <w:spacing w:before="60"/>
        <w:ind w:left="9752"/>
        <w:rPr>
          <w:sz w:val="16"/>
          <w:szCs w:val="16"/>
        </w:rPr>
      </w:pPr>
      <w:r>
        <w:rPr>
          <w:sz w:val="16"/>
          <w:szCs w:val="16"/>
        </w:rPr>
        <w:t xml:space="preserve">(в редакции постановления Правительства Российской Федерации </w:t>
      </w:r>
      <w:r>
        <w:rPr>
          <w:sz w:val="16"/>
          <w:szCs w:val="16"/>
        </w:rPr>
        <w:br/>
        <w:t>от 30 декабря 2011 г. № 1248)</w:t>
      </w:r>
    </w:p>
    <w:p w:rsidR="00DD6CDD" w:rsidRDefault="00DD6CDD" w:rsidP="00DD6CDD">
      <w:pPr>
        <w:spacing w:before="12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ТИПОВАЯ ФОРМА</w:t>
      </w:r>
      <w:r>
        <w:rPr>
          <w:b/>
          <w:bCs/>
          <w:sz w:val="24"/>
          <w:szCs w:val="24"/>
        </w:rPr>
        <w:br/>
        <w:t>ежегодного плана проведения плановых проверок юридических лиц и индивидуальных предпринимателей</w:t>
      </w:r>
    </w:p>
    <w:p w:rsidR="00DD6CDD" w:rsidRDefault="00DD6CDD" w:rsidP="00DD6CDD">
      <w:pPr>
        <w:ind w:left="1531" w:right="153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Администрация Новоспасского сельсовета </w:t>
      </w:r>
      <w:proofErr w:type="spellStart"/>
      <w:r>
        <w:rPr>
          <w:sz w:val="24"/>
          <w:szCs w:val="24"/>
        </w:rPr>
        <w:t>Барабинского</w:t>
      </w:r>
      <w:proofErr w:type="spellEnd"/>
      <w:r>
        <w:rPr>
          <w:sz w:val="24"/>
          <w:szCs w:val="24"/>
        </w:rPr>
        <w:t xml:space="preserve"> района Новосибирской области</w:t>
      </w:r>
    </w:p>
    <w:p w:rsidR="00DD6CDD" w:rsidRDefault="00DD6CDD" w:rsidP="00DD6CDD">
      <w:pPr>
        <w:pBdr>
          <w:top w:val="single" w:sz="4" w:space="1" w:color="auto"/>
        </w:pBdr>
        <w:ind w:left="1985" w:right="1985"/>
        <w:jc w:val="center"/>
        <w:rPr>
          <w:sz w:val="18"/>
          <w:szCs w:val="18"/>
        </w:rPr>
      </w:pPr>
      <w:r>
        <w:rPr>
          <w:sz w:val="18"/>
          <w:szCs w:val="18"/>
        </w:rPr>
        <w:t>(наименование органа государственного контроля (надзора), муниципального контроля)</w:t>
      </w:r>
    </w:p>
    <w:p w:rsidR="00DD6CDD" w:rsidRDefault="00DD6CDD" w:rsidP="00DD6CDD">
      <w:pPr>
        <w:ind w:left="10915"/>
        <w:jc w:val="center"/>
        <w:rPr>
          <w:sz w:val="22"/>
          <w:szCs w:val="22"/>
        </w:rPr>
      </w:pPr>
      <w:r>
        <w:rPr>
          <w:sz w:val="22"/>
          <w:szCs w:val="22"/>
        </w:rPr>
        <w:t>УТВЕРЖДЕН</w:t>
      </w:r>
    </w:p>
    <w:p w:rsidR="00DD6CDD" w:rsidRDefault="00DD6CDD" w:rsidP="00DD6CDD">
      <w:pPr>
        <w:ind w:left="11340"/>
        <w:rPr>
          <w:sz w:val="22"/>
          <w:szCs w:val="22"/>
        </w:rPr>
      </w:pPr>
      <w:r>
        <w:rPr>
          <w:sz w:val="22"/>
          <w:szCs w:val="22"/>
        </w:rPr>
        <w:t>Медведев В.В.</w:t>
      </w:r>
    </w:p>
    <w:p w:rsidR="00DD6CDD" w:rsidRDefault="00DD6CDD" w:rsidP="00DD6CDD">
      <w:pPr>
        <w:pBdr>
          <w:top w:val="single" w:sz="4" w:space="1" w:color="auto"/>
        </w:pBdr>
        <w:ind w:left="11340"/>
        <w:jc w:val="center"/>
        <w:rPr>
          <w:sz w:val="18"/>
          <w:szCs w:val="18"/>
        </w:rPr>
      </w:pPr>
      <w:r>
        <w:rPr>
          <w:sz w:val="18"/>
          <w:szCs w:val="18"/>
        </w:rPr>
        <w:t>(фамилия, инициалы и подпись руководителя)</w:t>
      </w:r>
    </w:p>
    <w:tbl>
      <w:tblPr>
        <w:tblW w:w="0" w:type="auto"/>
        <w:tblInd w:w="12020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40"/>
        <w:gridCol w:w="1701"/>
        <w:gridCol w:w="397"/>
        <w:gridCol w:w="340"/>
        <w:gridCol w:w="340"/>
      </w:tblGrid>
      <w:tr w:rsidR="00DD6CDD" w:rsidTr="00D15262">
        <w:tblPrEx>
          <w:tblCellMar>
            <w:top w:w="0" w:type="dxa"/>
            <w:bottom w:w="0" w:type="dxa"/>
          </w:tblCellMar>
        </w:tblPrEx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6CDD" w:rsidRDefault="00DD6CDD" w:rsidP="00D152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6CDD" w:rsidRDefault="00DD6CDD" w:rsidP="00D152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28.08.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6CDD" w:rsidRDefault="00DD6CDD" w:rsidP="00D1526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6CDD" w:rsidRDefault="00DD6CDD" w:rsidP="00D152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6CDD" w:rsidRDefault="00DD6CDD" w:rsidP="00D15262">
            <w:pPr>
              <w:ind w:lef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г</w:t>
            </w:r>
            <w:proofErr w:type="gramEnd"/>
            <w:r>
              <w:rPr>
                <w:sz w:val="22"/>
                <w:szCs w:val="22"/>
              </w:rPr>
              <w:t>.</w:t>
            </w:r>
          </w:p>
        </w:tc>
      </w:tr>
    </w:tbl>
    <w:p w:rsidR="00DD6CDD" w:rsidRDefault="00DD6CDD" w:rsidP="00DD6CDD">
      <w:pPr>
        <w:jc w:val="right"/>
        <w:rPr>
          <w:sz w:val="22"/>
          <w:szCs w:val="22"/>
        </w:rPr>
      </w:pPr>
      <w:r>
        <w:rPr>
          <w:sz w:val="22"/>
          <w:szCs w:val="22"/>
        </w:rPr>
        <w:t>М.П.</w:t>
      </w:r>
    </w:p>
    <w:p w:rsidR="00DD6CDD" w:rsidRDefault="00DD6CDD" w:rsidP="00DD6CDD">
      <w:pPr>
        <w:jc w:val="center"/>
        <w:rPr>
          <w:sz w:val="24"/>
          <w:szCs w:val="24"/>
        </w:rPr>
      </w:pPr>
      <w:r>
        <w:rPr>
          <w:spacing w:val="40"/>
          <w:sz w:val="24"/>
          <w:szCs w:val="24"/>
        </w:rPr>
        <w:t>ПЛАН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9752"/>
        <w:gridCol w:w="369"/>
        <w:gridCol w:w="510"/>
      </w:tblGrid>
      <w:tr w:rsidR="00DD6CDD" w:rsidTr="00D152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6CDD" w:rsidRDefault="00DD6CDD" w:rsidP="00D1526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проведения плановых проверок юридических лиц и индивидуальных предпринимателей на 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6CDD" w:rsidRDefault="00DD6CDD" w:rsidP="00D15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6CDD" w:rsidRDefault="00DD6CDD" w:rsidP="00D15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</w:t>
            </w:r>
          </w:p>
        </w:tc>
      </w:tr>
    </w:tbl>
    <w:p w:rsidR="00DD6CDD" w:rsidRDefault="00DD6CDD" w:rsidP="00DD6CDD">
      <w:pPr>
        <w:rPr>
          <w:sz w:val="12"/>
          <w:szCs w:val="12"/>
        </w:rPr>
      </w:pPr>
    </w:p>
    <w:tbl>
      <w:tblPr>
        <w:tblW w:w="1578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09"/>
        <w:gridCol w:w="1734"/>
        <w:gridCol w:w="992"/>
        <w:gridCol w:w="567"/>
        <w:gridCol w:w="589"/>
        <w:gridCol w:w="654"/>
        <w:gridCol w:w="852"/>
        <w:gridCol w:w="1024"/>
        <w:gridCol w:w="992"/>
        <w:gridCol w:w="709"/>
        <w:gridCol w:w="393"/>
        <w:gridCol w:w="1939"/>
        <w:gridCol w:w="981"/>
        <w:gridCol w:w="656"/>
        <w:gridCol w:w="850"/>
        <w:gridCol w:w="851"/>
        <w:gridCol w:w="992"/>
        <w:gridCol w:w="902"/>
      </w:tblGrid>
      <w:tr w:rsidR="00DD6CDD" w:rsidTr="00D15262">
        <w:tblPrEx>
          <w:tblCellMar>
            <w:top w:w="0" w:type="dxa"/>
            <w:bottom w:w="0" w:type="dxa"/>
          </w:tblCellMar>
        </w:tblPrEx>
        <w:trPr>
          <w:cantSplit/>
          <w:trHeight w:val="410"/>
        </w:trPr>
        <w:tc>
          <w:tcPr>
            <w:tcW w:w="109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textDirection w:val="btLr"/>
          </w:tcPr>
          <w:p w:rsidR="00DD6CDD" w:rsidRDefault="00DD6CDD" w:rsidP="00D15262">
            <w:pPr>
              <w:shd w:val="clear" w:color="auto" w:fill="FFFFFF"/>
              <w:spacing w:line="240" w:lineRule="atLeast"/>
              <w:ind w:left="113" w:right="113"/>
              <w:jc w:val="center"/>
            </w:pPr>
          </w:p>
        </w:tc>
        <w:tc>
          <w:tcPr>
            <w:tcW w:w="17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</w:tcPr>
          <w:p w:rsidR="00DD6CDD" w:rsidRDefault="00DD6CDD" w:rsidP="00D15262">
            <w:pPr>
              <w:shd w:val="clear" w:color="auto" w:fill="FFFFFF"/>
              <w:spacing w:line="240" w:lineRule="atLeast"/>
              <w:ind w:left="113" w:right="113"/>
              <w:jc w:val="center"/>
              <w:rPr>
                <w:spacing w:val="-4"/>
                <w:vertAlign w:val="superscript"/>
              </w:rPr>
            </w:pPr>
            <w:r>
              <w:rPr>
                <w:color w:val="000000"/>
                <w:spacing w:val="-4"/>
              </w:rPr>
              <w:t>Наименование юридического лица (филиала, представительства, обособленного структурного подразделения) (ЮЛ) (ф.и.о. индивидуального предпринимателя (ИП)), деятельность которого подлежит проверке </w:t>
            </w:r>
            <w:r>
              <w:rPr>
                <w:color w:val="000000"/>
                <w:spacing w:val="-4"/>
                <w:vertAlign w:val="superscript"/>
              </w:rPr>
              <w:t>1</w:t>
            </w:r>
          </w:p>
        </w:tc>
        <w:tc>
          <w:tcPr>
            <w:tcW w:w="28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6CDD" w:rsidRDefault="00DD6CDD" w:rsidP="00D15262">
            <w:pPr>
              <w:shd w:val="clear" w:color="auto" w:fill="FFFFFF"/>
              <w:spacing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Адреса 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</w:tcPr>
          <w:p w:rsidR="00DD6CDD" w:rsidRDefault="00DD6CDD" w:rsidP="00D15262">
            <w:pPr>
              <w:shd w:val="clear" w:color="auto" w:fill="FFFFFF"/>
              <w:spacing w:line="240" w:lineRule="atLeast"/>
              <w:ind w:left="113" w:right="113"/>
              <w:jc w:val="center"/>
              <w:rPr>
                <w:color w:val="000000"/>
              </w:rPr>
            </w:pPr>
            <w:r>
              <w:t>Основной государственный регистрационный номер (ОГРН)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</w:tcPr>
          <w:p w:rsidR="00DD6CDD" w:rsidRDefault="00DD6CDD" w:rsidP="00D15262">
            <w:pPr>
              <w:pStyle w:val="ConsPlusNonformat"/>
              <w:spacing w:line="240" w:lineRule="atLeast"/>
              <w:ind w:left="113" w:right="113"/>
              <w:jc w:val="center"/>
            </w:pPr>
            <w:r>
              <w:rPr>
                <w:rFonts w:eastAsia="Times New Roman"/>
                <w:color w:val="000000"/>
              </w:rPr>
              <w:t>Идентифика</w:t>
            </w:r>
            <w:r>
              <w:rPr>
                <w:rFonts w:eastAsia="Times New Roman"/>
                <w:color w:val="000000"/>
              </w:rPr>
              <w:softHyphen/>
              <w:t>ционный номер налогоплательщика (ИНН)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</w:tcPr>
          <w:p w:rsidR="00DD6CDD" w:rsidRDefault="00DD6CDD" w:rsidP="00D15262">
            <w:pPr>
              <w:shd w:val="clear" w:color="auto" w:fill="FFFFFF"/>
              <w:spacing w:line="240" w:lineRule="atLeast"/>
              <w:ind w:left="113" w:right="113"/>
              <w:jc w:val="center"/>
            </w:pPr>
            <w:r>
              <w:rPr>
                <w:color w:val="000000"/>
              </w:rPr>
              <w:t>Цель проведения  проверки</w:t>
            </w:r>
          </w:p>
        </w:tc>
        <w:tc>
          <w:tcPr>
            <w:tcW w:w="40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6CDD" w:rsidRDefault="00DD6CDD" w:rsidP="00D15262">
            <w:pPr>
              <w:shd w:val="clear" w:color="auto" w:fill="FFFFFF"/>
              <w:spacing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Основание проведения проверки</w:t>
            </w:r>
          </w:p>
        </w:tc>
        <w:tc>
          <w:tcPr>
            <w:tcW w:w="65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</w:tcPr>
          <w:p w:rsidR="00DD6CDD" w:rsidRDefault="00DD6CDD" w:rsidP="00D15262">
            <w:pPr>
              <w:shd w:val="clear" w:color="auto" w:fill="FFFFFF"/>
              <w:spacing w:line="240" w:lineRule="atLeast"/>
              <w:ind w:left="-40" w:right="-127"/>
              <w:jc w:val="center"/>
            </w:pPr>
            <w:r>
              <w:rPr>
                <w:color w:val="000000"/>
              </w:rPr>
              <w:t>Дата начала проведения</w:t>
            </w:r>
            <w:r>
              <w:t xml:space="preserve"> </w:t>
            </w:r>
            <w:r>
              <w:rPr>
                <w:color w:val="000000"/>
              </w:rPr>
              <w:t>проверки </w:t>
            </w:r>
            <w:r>
              <w:rPr>
                <w:vertAlign w:val="superscript"/>
              </w:rPr>
              <w:t>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6CDD" w:rsidRDefault="00DD6CDD" w:rsidP="00D15262">
            <w:pPr>
              <w:shd w:val="clear" w:color="auto" w:fill="FFFFFF"/>
              <w:spacing w:line="240" w:lineRule="atLeast"/>
              <w:jc w:val="center"/>
            </w:pPr>
            <w:r>
              <w:rPr>
                <w:color w:val="000000"/>
              </w:rPr>
              <w:t>Срок</w:t>
            </w:r>
            <w:r>
              <w:t xml:space="preserve"> </w:t>
            </w:r>
            <w:r>
              <w:rPr>
                <w:color w:val="000000"/>
              </w:rPr>
              <w:t>проведения</w:t>
            </w:r>
            <w:r>
              <w:t xml:space="preserve"> </w:t>
            </w:r>
            <w:r>
              <w:rPr>
                <w:color w:val="000000"/>
              </w:rPr>
              <w:t>плановой проверки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</w:tcPr>
          <w:p w:rsidR="00DD6CDD" w:rsidRDefault="00DD6CDD" w:rsidP="00D15262">
            <w:pPr>
              <w:shd w:val="clear" w:color="auto" w:fill="FFFFFF"/>
              <w:spacing w:line="240" w:lineRule="atLeast"/>
              <w:ind w:left="113" w:right="113"/>
              <w:jc w:val="center"/>
            </w:pPr>
            <w:r>
              <w:rPr>
                <w:color w:val="000000"/>
              </w:rPr>
              <w:t>Форма</w:t>
            </w:r>
            <w:r>
              <w:t xml:space="preserve"> проведения </w:t>
            </w:r>
            <w:r>
              <w:rPr>
                <w:color w:val="000000"/>
              </w:rPr>
              <w:t>проверки (документар</w:t>
            </w:r>
            <w:r>
              <w:rPr>
                <w:color w:val="000000"/>
              </w:rPr>
              <w:softHyphen/>
              <w:t>ная, выездная, документарная и выездная)</w:t>
            </w:r>
          </w:p>
        </w:tc>
        <w:tc>
          <w:tcPr>
            <w:tcW w:w="9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textDirection w:val="btLr"/>
          </w:tcPr>
          <w:p w:rsidR="00DD6CDD" w:rsidRDefault="00DD6CDD" w:rsidP="00D15262">
            <w:pPr>
              <w:shd w:val="clear" w:color="auto" w:fill="FFFFFF"/>
              <w:spacing w:line="240" w:lineRule="atLeast"/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органа государственного контроля (надзора), органа муниципального контроля, с которым проверка проводится совместно</w:t>
            </w:r>
          </w:p>
        </w:tc>
      </w:tr>
      <w:tr w:rsidR="00DD6CDD" w:rsidTr="00D15262">
        <w:tblPrEx>
          <w:tblCellMar>
            <w:top w:w="0" w:type="dxa"/>
            <w:bottom w:w="0" w:type="dxa"/>
          </w:tblCellMar>
        </w:tblPrEx>
        <w:trPr>
          <w:cantSplit/>
          <w:trHeight w:val="2675"/>
        </w:trPr>
        <w:tc>
          <w:tcPr>
            <w:tcW w:w="10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extDirection w:val="btLr"/>
          </w:tcPr>
          <w:p w:rsidR="00DD6CDD" w:rsidRDefault="00DD6CDD" w:rsidP="00D15262">
            <w:pPr>
              <w:shd w:val="clear" w:color="auto" w:fill="FFFFFF"/>
              <w:spacing w:line="240" w:lineRule="atLeast"/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17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</w:tcPr>
          <w:p w:rsidR="00DD6CDD" w:rsidRDefault="00DD6CDD" w:rsidP="00D15262">
            <w:pPr>
              <w:shd w:val="clear" w:color="auto" w:fill="FFFFFF"/>
              <w:spacing w:line="240" w:lineRule="atLeast"/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</w:tcPr>
          <w:p w:rsidR="00DD6CDD" w:rsidRDefault="00DD6CDD" w:rsidP="00D15262">
            <w:pPr>
              <w:shd w:val="clear" w:color="auto" w:fill="FFFFFF"/>
              <w:spacing w:line="240" w:lineRule="atLeast"/>
              <w:ind w:left="113" w:right="113"/>
              <w:rPr>
                <w:color w:val="000000"/>
              </w:rPr>
            </w:pPr>
            <w:r>
              <w:rPr>
                <w:color w:val="000000"/>
              </w:rPr>
              <w:t>места нахождения ЮЛ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</w:tcPr>
          <w:p w:rsidR="00DD6CDD" w:rsidRDefault="00DD6CDD" w:rsidP="00D15262">
            <w:pPr>
              <w:shd w:val="clear" w:color="auto" w:fill="FFFFFF"/>
              <w:spacing w:line="240" w:lineRule="atLeast"/>
              <w:ind w:left="113" w:right="113"/>
              <w:rPr>
                <w:color w:val="000000"/>
              </w:rPr>
            </w:pPr>
            <w:r>
              <w:rPr>
                <w:color w:val="000000"/>
              </w:rPr>
              <w:t>места жительства ИП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</w:tcPr>
          <w:p w:rsidR="00DD6CDD" w:rsidRDefault="00DD6CDD" w:rsidP="00D15262">
            <w:pPr>
              <w:shd w:val="clear" w:color="auto" w:fill="FFFFFF"/>
              <w:spacing w:line="240" w:lineRule="atLeast"/>
              <w:ind w:left="113" w:right="113"/>
              <w:rPr>
                <w:color w:val="000000"/>
              </w:rPr>
            </w:pPr>
            <w:r>
              <w:rPr>
                <w:color w:val="000000"/>
              </w:rPr>
              <w:t>мест фактического осуществления деятельности ЮЛ, ИП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</w:tcPr>
          <w:p w:rsidR="00DD6CDD" w:rsidRDefault="00DD6CDD" w:rsidP="00D15262">
            <w:pPr>
              <w:shd w:val="clear" w:color="auto" w:fill="FFFFFF"/>
              <w:spacing w:line="240" w:lineRule="atLeast"/>
              <w:ind w:left="113" w:right="113"/>
              <w:rPr>
                <w:color w:val="000000"/>
              </w:rPr>
            </w:pPr>
            <w:r>
              <w:rPr>
                <w:color w:val="000000"/>
              </w:rPr>
              <w:t>места нахождения объектов </w:t>
            </w:r>
            <w:r>
              <w:rPr>
                <w:color w:val="000000"/>
                <w:vertAlign w:val="superscript"/>
              </w:rPr>
              <w:t>2</w:t>
            </w:r>
          </w:p>
        </w:tc>
        <w:tc>
          <w:tcPr>
            <w:tcW w:w="85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</w:tcPr>
          <w:p w:rsidR="00DD6CDD" w:rsidRDefault="00DD6CDD" w:rsidP="00D15262">
            <w:pPr>
              <w:shd w:val="clear" w:color="auto" w:fill="FFFFFF"/>
              <w:spacing w:line="240" w:lineRule="atLeast"/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102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</w:tcPr>
          <w:p w:rsidR="00DD6CDD" w:rsidRDefault="00DD6CDD" w:rsidP="00D15262">
            <w:pPr>
              <w:pStyle w:val="ConsPlusNonformat"/>
              <w:ind w:left="113" w:right="113"/>
              <w:jc w:val="center"/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</w:tcPr>
          <w:p w:rsidR="00DD6CDD" w:rsidRDefault="00DD6CDD" w:rsidP="00D15262">
            <w:pPr>
              <w:shd w:val="clear" w:color="auto" w:fill="FFFFFF"/>
              <w:spacing w:line="240" w:lineRule="atLeast"/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</w:tcPr>
          <w:p w:rsidR="00DD6CDD" w:rsidRDefault="00DD6CDD" w:rsidP="00D15262">
            <w:pPr>
              <w:shd w:val="clear" w:color="auto" w:fill="FFFFFF"/>
              <w:spacing w:line="240" w:lineRule="atLeast"/>
              <w:ind w:left="113" w:right="113"/>
              <w:rPr>
                <w:color w:val="000000"/>
              </w:rPr>
            </w:pPr>
            <w:r>
              <w:rPr>
                <w:rFonts w:eastAsia="Times New Roman"/>
              </w:rPr>
              <w:t>дата государственной регистрации ЮЛ, ИП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</w:tcPr>
          <w:p w:rsidR="00DD6CDD" w:rsidRDefault="00DD6CDD" w:rsidP="00D15262">
            <w:pPr>
              <w:shd w:val="clear" w:color="auto" w:fill="FFFFFF"/>
              <w:spacing w:line="240" w:lineRule="atLeast"/>
              <w:ind w:left="113" w:right="113"/>
              <w:rPr>
                <w:color w:val="000000"/>
              </w:rPr>
            </w:pPr>
            <w:r>
              <w:rPr>
                <w:color w:val="000000"/>
              </w:rPr>
              <w:t>дата окончания последней проверки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</w:tcPr>
          <w:p w:rsidR="00DD6CDD" w:rsidRDefault="00DD6CDD" w:rsidP="00D15262">
            <w:pPr>
              <w:spacing w:line="240" w:lineRule="atLeast"/>
              <w:ind w:left="113" w:right="113"/>
              <w:rPr>
                <w:rFonts w:eastAsia="Times New Roman"/>
                <w:spacing w:val="-4"/>
              </w:rPr>
            </w:pPr>
            <w:r>
              <w:rPr>
                <w:rFonts w:eastAsia="Times New Roman"/>
                <w:spacing w:val="-4"/>
              </w:rPr>
              <w:t>дата начала осуществления ЮЛ, ИП деятельности в соответствии с представленным уведомлением о ее начале деятельности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</w:tcPr>
          <w:p w:rsidR="00DD6CDD" w:rsidRDefault="00DD6CDD" w:rsidP="00D15262">
            <w:pPr>
              <w:shd w:val="clear" w:color="auto" w:fill="FFFFFF"/>
              <w:spacing w:line="240" w:lineRule="atLeast"/>
              <w:ind w:left="113" w:right="113"/>
              <w:rPr>
                <w:color w:val="000000"/>
                <w:vertAlign w:val="superscript"/>
              </w:rPr>
            </w:pPr>
            <w:r>
              <w:rPr>
                <w:color w:val="000000"/>
              </w:rPr>
              <w:t>иные основания в соответствии с федеральным законом</w:t>
            </w:r>
            <w:r>
              <w:rPr>
                <w:color w:val="000000"/>
                <w:vertAlign w:val="superscript"/>
              </w:rPr>
              <w:t> 3</w:t>
            </w:r>
          </w:p>
        </w:tc>
        <w:tc>
          <w:tcPr>
            <w:tcW w:w="6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</w:tcPr>
          <w:p w:rsidR="00DD6CDD" w:rsidRDefault="00DD6CDD" w:rsidP="00D15262">
            <w:pPr>
              <w:shd w:val="clear" w:color="auto" w:fill="FFFFFF"/>
              <w:spacing w:line="240" w:lineRule="atLeast"/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</w:tcPr>
          <w:p w:rsidR="00DD6CDD" w:rsidRDefault="00DD6CDD" w:rsidP="00D15262">
            <w:pPr>
              <w:shd w:val="clear" w:color="auto" w:fill="FFFFFF"/>
              <w:spacing w:line="240" w:lineRule="atLeast"/>
              <w:ind w:left="113" w:right="113"/>
            </w:pPr>
            <w:r>
              <w:rPr>
                <w:color w:val="000000"/>
              </w:rPr>
              <w:t>рабочих дней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</w:tcPr>
          <w:p w:rsidR="00DD6CDD" w:rsidRDefault="00DD6CDD" w:rsidP="00D15262">
            <w:pPr>
              <w:shd w:val="clear" w:color="auto" w:fill="FFFFFF"/>
              <w:spacing w:line="240" w:lineRule="atLeast"/>
              <w:ind w:left="113" w:right="113"/>
            </w:pPr>
            <w:r>
              <w:rPr>
                <w:color w:val="000000"/>
              </w:rPr>
              <w:t xml:space="preserve">рабочих часов </w:t>
            </w:r>
            <w:r>
              <w:rPr>
                <w:color w:val="000000"/>
              </w:rPr>
              <w:br/>
              <w:t>(для МСП и МКП)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</w:tcPr>
          <w:p w:rsidR="00DD6CDD" w:rsidRDefault="00DD6CDD" w:rsidP="00D15262">
            <w:pPr>
              <w:shd w:val="clear" w:color="auto" w:fill="FFFFFF"/>
              <w:spacing w:line="240" w:lineRule="atLeast"/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90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extDirection w:val="btLr"/>
          </w:tcPr>
          <w:p w:rsidR="00DD6CDD" w:rsidRDefault="00DD6CDD" w:rsidP="00D15262">
            <w:pPr>
              <w:shd w:val="clear" w:color="auto" w:fill="FFFFFF"/>
              <w:spacing w:line="240" w:lineRule="atLeast"/>
              <w:ind w:left="113" w:right="113"/>
              <w:jc w:val="center"/>
              <w:rPr>
                <w:color w:val="000000"/>
              </w:rPr>
            </w:pPr>
          </w:p>
        </w:tc>
      </w:tr>
      <w:tr w:rsidR="00DD6CDD" w:rsidTr="00D1526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6CDD" w:rsidRDefault="00DD6CDD" w:rsidP="00D15262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6CDD" w:rsidRDefault="00DD6CDD" w:rsidP="00D15262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ИП Евстифеев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6CDD" w:rsidRPr="005B202E" w:rsidRDefault="00DD6CDD" w:rsidP="00D15262">
            <w:pPr>
              <w:shd w:val="clear" w:color="auto" w:fill="FFFFFF"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B202E">
              <w:rPr>
                <w:color w:val="000000"/>
                <w:sz w:val="16"/>
                <w:szCs w:val="16"/>
              </w:rPr>
              <w:t>НСО,Барабинский</w:t>
            </w:r>
            <w:proofErr w:type="spellEnd"/>
            <w:r w:rsidRPr="005B202E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B202E">
              <w:rPr>
                <w:color w:val="000000"/>
                <w:sz w:val="16"/>
                <w:szCs w:val="16"/>
              </w:rPr>
              <w:t>р-н,с</w:t>
            </w:r>
            <w:proofErr w:type="gramStart"/>
            <w:r>
              <w:rPr>
                <w:color w:val="000000"/>
                <w:sz w:val="16"/>
                <w:szCs w:val="16"/>
              </w:rPr>
              <w:t>.Н</w:t>
            </w:r>
            <w:proofErr w:type="gramEnd"/>
            <w:r>
              <w:rPr>
                <w:color w:val="000000"/>
                <w:sz w:val="16"/>
                <w:szCs w:val="16"/>
              </w:rPr>
              <w:t>овоспасскул.Центральная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15а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6CDD" w:rsidRDefault="00DD6CDD" w:rsidP="00D15262">
            <w:pPr>
              <w:shd w:val="clear" w:color="auto" w:fill="FFFFFF"/>
              <w:jc w:val="center"/>
              <w:rPr>
                <w:color w:val="000000"/>
              </w:rPr>
            </w:pPr>
            <w:proofErr w:type="spellStart"/>
            <w:r w:rsidRPr="005B202E">
              <w:rPr>
                <w:color w:val="000000"/>
                <w:sz w:val="16"/>
                <w:szCs w:val="16"/>
              </w:rPr>
              <w:t>НСО,Барабинский</w:t>
            </w:r>
            <w:proofErr w:type="spellEnd"/>
            <w:r w:rsidRPr="005B202E">
              <w:rPr>
                <w:color w:val="000000"/>
                <w:sz w:val="16"/>
                <w:szCs w:val="16"/>
              </w:rPr>
              <w:t xml:space="preserve"> р-н,с</w:t>
            </w:r>
            <w:proofErr w:type="gramStart"/>
            <w:r>
              <w:rPr>
                <w:color w:val="000000"/>
                <w:sz w:val="16"/>
                <w:szCs w:val="16"/>
              </w:rPr>
              <w:t>.Н</w:t>
            </w:r>
            <w:proofErr w:type="gramEnd"/>
            <w:r>
              <w:rPr>
                <w:color w:val="000000"/>
                <w:sz w:val="16"/>
                <w:szCs w:val="16"/>
              </w:rPr>
              <w:t>овоспасскул.ул.Зеленая15\2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6CDD" w:rsidRDefault="00DD6CDD" w:rsidP="00D15262">
            <w:pPr>
              <w:shd w:val="clear" w:color="auto" w:fill="FFFFFF"/>
              <w:jc w:val="center"/>
              <w:rPr>
                <w:color w:val="000000"/>
              </w:rPr>
            </w:pPr>
            <w:proofErr w:type="spellStart"/>
            <w:r w:rsidRPr="005B202E">
              <w:rPr>
                <w:color w:val="000000"/>
                <w:sz w:val="16"/>
                <w:szCs w:val="16"/>
              </w:rPr>
              <w:t>НСО,Барабинский</w:t>
            </w:r>
            <w:proofErr w:type="spellEnd"/>
            <w:r w:rsidRPr="005B202E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B202E">
              <w:rPr>
                <w:color w:val="000000"/>
                <w:sz w:val="16"/>
                <w:szCs w:val="16"/>
              </w:rPr>
              <w:t>р-н,с</w:t>
            </w:r>
            <w:proofErr w:type="gramStart"/>
            <w:r>
              <w:rPr>
                <w:color w:val="000000"/>
                <w:sz w:val="16"/>
                <w:szCs w:val="16"/>
              </w:rPr>
              <w:t>.Н</w:t>
            </w:r>
            <w:proofErr w:type="gramEnd"/>
            <w:r>
              <w:rPr>
                <w:color w:val="000000"/>
                <w:sz w:val="16"/>
                <w:szCs w:val="16"/>
              </w:rPr>
              <w:t>овоспасскул.Центральная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15а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6CDD" w:rsidRDefault="00DD6CDD" w:rsidP="00D15262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6CDD" w:rsidRPr="00CE480F" w:rsidRDefault="00DD6CDD" w:rsidP="00D15262">
            <w:pPr>
              <w:shd w:val="clear" w:color="auto" w:fill="FFFFFF"/>
              <w:jc w:val="center"/>
              <w:rPr>
                <w:color w:val="000000"/>
                <w:sz w:val="16"/>
                <w:szCs w:val="16"/>
              </w:rPr>
            </w:pPr>
            <w:r w:rsidRPr="00CE480F">
              <w:rPr>
                <w:color w:val="000000"/>
                <w:sz w:val="16"/>
                <w:szCs w:val="16"/>
              </w:rPr>
              <w:t>304547029200105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6CDD" w:rsidRDefault="00DD6CDD" w:rsidP="00D15262">
            <w:pPr>
              <w:pStyle w:val="ConsPlusNonformat"/>
              <w:jc w:val="center"/>
            </w:pPr>
            <w:r>
              <w:t>541805013162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6CDD" w:rsidRDefault="00DD6CDD" w:rsidP="00D15262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Соблюдение земельного законодательств</w:t>
            </w:r>
            <w:proofErr w:type="gramStart"/>
            <w:r>
              <w:rPr>
                <w:color w:val="000000"/>
              </w:rPr>
              <w:t>а(</w:t>
            </w:r>
            <w:proofErr w:type="gramEnd"/>
            <w:r>
              <w:rPr>
                <w:color w:val="000000"/>
              </w:rPr>
              <w:t>Пост.№6 от 20.03.</w:t>
            </w:r>
            <w:r w:rsidRPr="00681C68">
              <w:rPr>
                <w:color w:val="000000"/>
                <w:sz w:val="16"/>
                <w:szCs w:val="16"/>
              </w:rPr>
              <w:t>2012 г</w:t>
            </w:r>
            <w:r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6CDD" w:rsidRPr="00681C68" w:rsidRDefault="00DD6CDD" w:rsidP="00D15262">
            <w:pPr>
              <w:shd w:val="clear" w:color="auto" w:fill="FFFFFF"/>
              <w:rPr>
                <w:sz w:val="16"/>
                <w:szCs w:val="16"/>
              </w:rPr>
            </w:pPr>
            <w:r w:rsidRPr="00681C68">
              <w:rPr>
                <w:sz w:val="16"/>
                <w:szCs w:val="16"/>
              </w:rPr>
              <w:t>07.05.1997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6CDD" w:rsidRDefault="00DD6CDD" w:rsidP="00D15262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6CDD" w:rsidRDefault="00DD6CDD" w:rsidP="00D15262">
            <w:pPr>
              <w:jc w:val="center"/>
              <w:rPr>
                <w:spacing w:val="-4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6CDD" w:rsidRDefault="00DD6CDD" w:rsidP="00D15262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6CDD" w:rsidRDefault="00DD6CDD" w:rsidP="00D15262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20.08.2016г.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6CDD" w:rsidRDefault="00DD6CDD" w:rsidP="00D15262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6CDD" w:rsidRDefault="00DD6CDD" w:rsidP="00D15262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6CDD" w:rsidRDefault="00DD6CDD" w:rsidP="00D15262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D6CDD" w:rsidRDefault="00DD6CDD" w:rsidP="00D15262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</w:tbl>
    <w:p w:rsidR="00DD6CDD" w:rsidRDefault="00DD6CDD" w:rsidP="00DD6CDD">
      <w:pPr>
        <w:shd w:val="clear" w:color="auto" w:fill="FFFFFF"/>
        <w:spacing w:before="120"/>
        <w:ind w:firstLine="567"/>
        <w:jc w:val="both"/>
        <w:rPr>
          <w:sz w:val="18"/>
          <w:szCs w:val="18"/>
        </w:rPr>
      </w:pPr>
      <w:r>
        <w:rPr>
          <w:color w:val="000000"/>
          <w:sz w:val="18"/>
          <w:szCs w:val="18"/>
          <w:vertAlign w:val="superscript"/>
        </w:rPr>
        <w:lastRenderedPageBreak/>
        <w:t>1</w:t>
      </w:r>
      <w:proofErr w:type="gramStart"/>
      <w:r>
        <w:rPr>
          <w:color w:val="000000"/>
          <w:sz w:val="18"/>
          <w:szCs w:val="18"/>
        </w:rPr>
        <w:t> Е</w:t>
      </w:r>
      <w:proofErr w:type="gramEnd"/>
      <w:r>
        <w:rPr>
          <w:color w:val="000000"/>
          <w:sz w:val="18"/>
          <w:szCs w:val="18"/>
        </w:rPr>
        <w:t>сли планируется проведение мероприятий по контролю в отношении объектов защиты, объектов использования атомной энергии, опасных производственных объектов, гидротехнических сооружений, дополнительно указывается их наименование.</w:t>
      </w:r>
    </w:p>
    <w:p w:rsidR="00DD6CDD" w:rsidRDefault="00DD6CDD" w:rsidP="00DD6CDD">
      <w:pPr>
        <w:shd w:val="clear" w:color="auto" w:fill="FFFFFF"/>
        <w:ind w:firstLine="567"/>
        <w:jc w:val="both"/>
        <w:rPr>
          <w:sz w:val="18"/>
          <w:szCs w:val="18"/>
        </w:rPr>
      </w:pPr>
      <w:r>
        <w:rPr>
          <w:color w:val="000000"/>
          <w:sz w:val="18"/>
          <w:szCs w:val="18"/>
          <w:vertAlign w:val="superscript"/>
        </w:rPr>
        <w:t>2</w:t>
      </w:r>
      <w:proofErr w:type="gramStart"/>
      <w:r>
        <w:rPr>
          <w:color w:val="000000"/>
          <w:sz w:val="18"/>
          <w:szCs w:val="18"/>
        </w:rPr>
        <w:t> Е</w:t>
      </w:r>
      <w:proofErr w:type="gramEnd"/>
      <w:r>
        <w:rPr>
          <w:color w:val="000000"/>
          <w:sz w:val="18"/>
          <w:szCs w:val="18"/>
        </w:rPr>
        <w:t>сли планируется проведение мероприятий по контролю в отношении объектов защиты, объектов использования атомной энергии, опасных производственных объектов, гидротехнических сооружений, дополнительно указывается их место нахождения.</w:t>
      </w:r>
    </w:p>
    <w:p w:rsidR="00DD6CDD" w:rsidRDefault="00DD6CDD" w:rsidP="00DD6CDD">
      <w:pPr>
        <w:shd w:val="clear" w:color="auto" w:fill="FFFFFF"/>
        <w:ind w:firstLine="567"/>
        <w:jc w:val="both"/>
        <w:rPr>
          <w:sz w:val="18"/>
          <w:szCs w:val="18"/>
        </w:rPr>
      </w:pPr>
      <w:r>
        <w:rPr>
          <w:color w:val="000000"/>
          <w:sz w:val="18"/>
          <w:szCs w:val="18"/>
          <w:vertAlign w:val="superscript"/>
        </w:rPr>
        <w:t>3</w:t>
      </w:r>
      <w:proofErr w:type="gramStart"/>
      <w:r>
        <w:rPr>
          <w:color w:val="000000"/>
          <w:sz w:val="18"/>
          <w:szCs w:val="18"/>
        </w:rPr>
        <w:t> У</w:t>
      </w:r>
      <w:proofErr w:type="gramEnd"/>
      <w:r>
        <w:rPr>
          <w:color w:val="000000"/>
          <w:sz w:val="18"/>
          <w:szCs w:val="18"/>
        </w:rPr>
        <w:t>казывается ссылка на положения федерального закона, устанавливающего основания проведения плановой проверки.</w:t>
      </w:r>
    </w:p>
    <w:p w:rsidR="00DD6CDD" w:rsidRDefault="00DD6CDD" w:rsidP="00DD6CDD">
      <w:pPr>
        <w:ind w:firstLine="567"/>
        <w:jc w:val="both"/>
        <w:rPr>
          <w:sz w:val="24"/>
          <w:szCs w:val="24"/>
        </w:rPr>
      </w:pPr>
      <w:r>
        <w:rPr>
          <w:color w:val="000000"/>
          <w:sz w:val="18"/>
          <w:szCs w:val="18"/>
          <w:vertAlign w:val="superscript"/>
        </w:rPr>
        <w:t>4</w:t>
      </w:r>
      <w:proofErr w:type="gramStart"/>
      <w:r>
        <w:rPr>
          <w:color w:val="000000"/>
          <w:sz w:val="18"/>
          <w:szCs w:val="18"/>
        </w:rPr>
        <w:t> У</w:t>
      </w:r>
      <w:proofErr w:type="gramEnd"/>
      <w:r>
        <w:rPr>
          <w:color w:val="000000"/>
          <w:sz w:val="18"/>
          <w:szCs w:val="18"/>
        </w:rPr>
        <w:t>казывается календарный месяц начала проведения проверки.</w:t>
      </w:r>
    </w:p>
    <w:p w:rsidR="00220A72" w:rsidRDefault="00220A72"/>
    <w:sectPr w:rsidR="00220A72">
      <w:headerReference w:type="default" r:id="rId4"/>
      <w:pgSz w:w="16840" w:h="11907" w:orient="landscape" w:code="9"/>
      <w:pgMar w:top="964" w:right="567" w:bottom="567" w:left="567" w:header="397" w:footer="397" w:gutter="0"/>
      <w:cols w:space="70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202E" w:rsidRDefault="00DD6CDD">
    <w:pPr>
      <w:pStyle w:val="a3"/>
      <w:jc w:val="right"/>
      <w:rPr>
        <w:sz w:val="14"/>
        <w:szCs w:val="14"/>
      </w:rPr>
    </w:pPr>
    <w:r>
      <w:rPr>
        <w:sz w:val="14"/>
        <w:szCs w:val="14"/>
      </w:rPr>
      <w:t xml:space="preserve">Подготовлено с использованием системы </w:t>
    </w:r>
    <w:proofErr w:type="spellStart"/>
    <w:r>
      <w:rPr>
        <w:b/>
        <w:bCs/>
        <w:sz w:val="14"/>
        <w:szCs w:val="14"/>
      </w:rPr>
      <w:t>КонсультантПлюс</w:t>
    </w:r>
    <w:proofErr w:type="spellEnd"/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D6CDD"/>
    <w:rsid w:val="00220A72"/>
    <w:rsid w:val="007305AF"/>
    <w:rsid w:val="00DD6C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CDD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D6CDD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D6CDD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D6CDD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411</Words>
  <Characters>2344</Characters>
  <Application>Microsoft Office Word</Application>
  <DocSecurity>0</DocSecurity>
  <Lines>19</Lines>
  <Paragraphs>5</Paragraphs>
  <ScaleCrop>false</ScaleCrop>
  <Company>DG Win&amp;Soft</Company>
  <LinksUpToDate>false</LinksUpToDate>
  <CharactersWithSpaces>2750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Рабочий</dc:creator>
  <cp:keywords/>
  <dc:description/>
  <cp:lastModifiedBy>Рабочий</cp:lastModifiedBy>
  <cp:revision>2</cp:revision>
  <dcterms:created xsi:type="dcterms:W3CDTF">2015-08-28T03:29:00Z</dcterms:created>
  <dcterms:modified xsi:type="dcterms:W3CDTF">2015-08-28T03:30:00Z</dcterms:modified>
</cp:coreProperties>
</file>