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42" w:rsidRDefault="002A7901" w:rsidP="00B31C83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09.04.2019</w:t>
      </w:r>
      <w:r w:rsidR="00B80A42">
        <w:rPr>
          <w:bCs/>
          <w:sz w:val="24"/>
          <w:szCs w:val="24"/>
        </w:rPr>
        <w:t>г</w:t>
      </w:r>
    </w:p>
    <w:p w:rsidR="00B80A42" w:rsidRPr="007B52FF" w:rsidRDefault="00B80A42" w:rsidP="00850451">
      <w:pPr>
        <w:pStyle w:val="1"/>
      </w:pPr>
      <w:r w:rsidRPr="00691285">
        <w:rPr>
          <w:rFonts w:hint="eastAsia"/>
          <w:bCs/>
        </w:rPr>
        <w:t>Оценка</w:t>
      </w:r>
      <w:r w:rsidRPr="00691285">
        <w:rPr>
          <w:bCs/>
        </w:rPr>
        <w:t xml:space="preserve"> эффективности реализации муниципальной программы </w:t>
      </w:r>
      <w:r w:rsidRPr="00850451">
        <w:rPr>
          <w:rFonts w:ascii="Times New Roman" w:hAnsi="Times New Roman" w:cs="Times New Roman"/>
          <w:b/>
          <w:color w:val="auto"/>
        </w:rPr>
        <w:t>«Обеспечение безопасности жизнедеятельности населения на территории Новоспасского сельсовета на 2016-2018 годы»</w:t>
      </w:r>
    </w:p>
    <w:p w:rsidR="00B80A42" w:rsidRPr="00691285" w:rsidRDefault="00B80A42" w:rsidP="00850451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проводится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 xml:space="preserve">администрацией Новоспасского сельсовета барабинского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Default="00B80A42" w:rsidP="00850451">
      <w:pPr>
        <w:rPr>
          <w:bCs/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менее 100</w:t>
      </w:r>
      <w:r w:rsidRPr="00764103">
        <w:rPr>
          <w:bCs/>
          <w:sz w:val="24"/>
          <w:szCs w:val="24"/>
        </w:rPr>
        <w:t xml:space="preserve"> процентов</w:t>
      </w:r>
      <w:r>
        <w:rPr>
          <w:bCs/>
          <w:sz w:val="24"/>
          <w:szCs w:val="24"/>
        </w:rPr>
        <w:t xml:space="preserve"> и не менее 100</w:t>
      </w:r>
      <w:r w:rsidRPr="00691285">
        <w:rPr>
          <w:bCs/>
          <w:sz w:val="24"/>
          <w:szCs w:val="24"/>
        </w:rPr>
        <w:t xml:space="preserve"> 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691285" w:rsidRDefault="00B80A42" w:rsidP="007518D3">
      <w:pPr>
        <w:pStyle w:val="1"/>
      </w:pPr>
      <w:r w:rsidRPr="00691285">
        <w:rPr>
          <w:rFonts w:hint="eastAsia"/>
        </w:rPr>
        <w:lastRenderedPageBreak/>
        <w:t>Оценка</w:t>
      </w:r>
      <w:r w:rsidRPr="00691285">
        <w:t xml:space="preserve"> эффективности реализации муницип</w:t>
      </w:r>
      <w:r w:rsidRPr="00691285">
        <w:rPr>
          <w:rFonts w:hint="eastAsia"/>
        </w:rPr>
        <w:t>альной</w:t>
      </w:r>
      <w:r w:rsidRPr="00691285">
        <w:t xml:space="preserve"> </w:t>
      </w:r>
      <w:r w:rsidRPr="007518D3">
        <w:rPr>
          <w:rFonts w:ascii="Times New Roman" w:hAnsi="Times New Roman" w:cs="Times New Roman"/>
          <w:b/>
          <w:color w:val="auto"/>
        </w:rPr>
        <w:t>"Развитие автомобильных дорог регионального, межмуниципального и местного значения в Новосибирской области" в 2015 - 2022 годах</w:t>
      </w:r>
      <w:r w:rsidRPr="00691285">
        <w:rPr>
          <w:rFonts w:hint="eastAsia"/>
        </w:rPr>
        <w:t>проводится</w:t>
      </w:r>
      <w:r w:rsidRPr="00691285">
        <w:t xml:space="preserve">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>администрацией Новоспасского сельсо</w:t>
      </w:r>
      <w:r w:rsidR="002A7901">
        <w:rPr>
          <w:bCs/>
          <w:sz w:val="24"/>
          <w:szCs w:val="24"/>
        </w:rPr>
        <w:t>вета Б</w:t>
      </w:r>
      <w:r>
        <w:rPr>
          <w:bCs/>
          <w:sz w:val="24"/>
          <w:szCs w:val="24"/>
        </w:rPr>
        <w:t xml:space="preserve">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Pr="00764103" w:rsidRDefault="00B80A42" w:rsidP="00850451">
      <w:pPr>
        <w:rPr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</w:t>
      </w:r>
      <w:r w:rsidR="002A7901">
        <w:rPr>
          <w:bCs/>
          <w:sz w:val="24"/>
          <w:szCs w:val="24"/>
        </w:rPr>
        <w:t>ее 85</w:t>
      </w:r>
      <w:r w:rsidRPr="00764103">
        <w:rPr>
          <w:bCs/>
          <w:sz w:val="24"/>
          <w:szCs w:val="24"/>
        </w:rPr>
        <w:t xml:space="preserve"> процентов</w:t>
      </w:r>
      <w:r w:rsidR="002A7901">
        <w:rPr>
          <w:bCs/>
          <w:sz w:val="24"/>
          <w:szCs w:val="24"/>
        </w:rPr>
        <w:t xml:space="preserve"> и не менее 85</w:t>
      </w:r>
      <w:r w:rsidRPr="00691285">
        <w:rPr>
          <w:bCs/>
          <w:sz w:val="24"/>
          <w:szCs w:val="24"/>
        </w:rPr>
        <w:t xml:space="preserve"> 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764103" w:rsidRDefault="00B80A42" w:rsidP="00850451">
      <w:pPr>
        <w:rPr>
          <w:sz w:val="24"/>
          <w:szCs w:val="24"/>
        </w:rPr>
      </w:pPr>
    </w:p>
    <w:p w:rsidR="00B80A42" w:rsidRPr="007B52FF" w:rsidRDefault="00B80A42" w:rsidP="00850451">
      <w:pPr>
        <w:pStyle w:val="1"/>
      </w:pPr>
      <w:r w:rsidRPr="00691285">
        <w:rPr>
          <w:rFonts w:hint="eastAsia"/>
          <w:bCs/>
        </w:rPr>
        <w:lastRenderedPageBreak/>
        <w:t>Оценка</w:t>
      </w:r>
      <w:r w:rsidRPr="00691285">
        <w:rPr>
          <w:bCs/>
        </w:rPr>
        <w:t xml:space="preserve"> эффективности реализации муниципальной программы </w:t>
      </w:r>
      <w:r w:rsidRPr="00850451">
        <w:rPr>
          <w:rFonts w:ascii="Times New Roman" w:hAnsi="Times New Roman" w:cs="Times New Roman"/>
          <w:b/>
          <w:color w:val="auto"/>
        </w:rPr>
        <w:t>«</w:t>
      </w:r>
      <w:r w:rsidRPr="00850451">
        <w:rPr>
          <w:rFonts w:ascii="Times New Roman" w:hAnsi="Times New Roman" w:cs="Times New Roman"/>
          <w:b/>
          <w:bCs/>
          <w:color w:val="auto"/>
        </w:rPr>
        <w:t xml:space="preserve">Развитие культуры на территории Новоспасскогосельсовета </w:t>
      </w:r>
      <w:r w:rsidRPr="00850451">
        <w:rPr>
          <w:rFonts w:ascii="Times New Roman" w:hAnsi="Times New Roman" w:cs="Times New Roman"/>
          <w:b/>
          <w:color w:val="auto"/>
        </w:rPr>
        <w:t>Барабинского района Новосибирской области</w:t>
      </w:r>
      <w:r w:rsidRPr="00850451">
        <w:rPr>
          <w:rFonts w:ascii="Times New Roman" w:hAnsi="Times New Roman" w:cs="Times New Roman"/>
          <w:b/>
          <w:bCs/>
          <w:color w:val="auto"/>
        </w:rPr>
        <w:t xml:space="preserve"> на 2016 – 2018 годы</w:t>
      </w:r>
      <w:r w:rsidRPr="00850451">
        <w:rPr>
          <w:rFonts w:ascii="Times New Roman" w:hAnsi="Times New Roman" w:cs="Times New Roman"/>
          <w:b/>
          <w:color w:val="auto"/>
        </w:rPr>
        <w:t>»</w:t>
      </w:r>
    </w:p>
    <w:p w:rsidR="00B80A42" w:rsidRPr="00691285" w:rsidRDefault="00B80A42" w:rsidP="00850451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проводится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 xml:space="preserve">администрацией Новоспасского сельсовета барабинского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Pr="00764103" w:rsidRDefault="00B80A42" w:rsidP="00850451">
      <w:pPr>
        <w:rPr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 w:rsidR="002A7901">
        <w:rPr>
          <w:bCs/>
          <w:sz w:val="24"/>
          <w:szCs w:val="24"/>
        </w:rPr>
        <w:t>) составил не менее 100</w:t>
      </w:r>
      <w:r w:rsidRPr="00764103">
        <w:rPr>
          <w:bCs/>
          <w:sz w:val="24"/>
          <w:szCs w:val="24"/>
        </w:rPr>
        <w:t xml:space="preserve"> процентов</w:t>
      </w:r>
      <w:r w:rsidR="002A7901">
        <w:rPr>
          <w:bCs/>
          <w:sz w:val="24"/>
          <w:szCs w:val="24"/>
        </w:rPr>
        <w:t xml:space="preserve"> и не менее 100</w:t>
      </w:r>
      <w:r w:rsidRPr="00691285">
        <w:rPr>
          <w:bCs/>
          <w:sz w:val="24"/>
          <w:szCs w:val="24"/>
        </w:rPr>
        <w:t>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764103" w:rsidRDefault="00B80A42">
      <w:pPr>
        <w:rPr>
          <w:sz w:val="24"/>
          <w:szCs w:val="24"/>
        </w:rPr>
      </w:pPr>
    </w:p>
    <w:sectPr w:rsidR="00B80A42" w:rsidRPr="00764103" w:rsidSect="002B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83"/>
    <w:rsid w:val="002A7901"/>
    <w:rsid w:val="002B61D9"/>
    <w:rsid w:val="00300928"/>
    <w:rsid w:val="00390C7F"/>
    <w:rsid w:val="00465FED"/>
    <w:rsid w:val="005B0E5A"/>
    <w:rsid w:val="00691285"/>
    <w:rsid w:val="007518D3"/>
    <w:rsid w:val="00764103"/>
    <w:rsid w:val="007B52FF"/>
    <w:rsid w:val="00850451"/>
    <w:rsid w:val="009F21DD"/>
    <w:rsid w:val="00B31C83"/>
    <w:rsid w:val="00B80A42"/>
    <w:rsid w:val="00C61A6B"/>
    <w:rsid w:val="00CC216E"/>
    <w:rsid w:val="00CC6EDF"/>
    <w:rsid w:val="00E72FA4"/>
    <w:rsid w:val="00E85508"/>
    <w:rsid w:val="00E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8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5045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963</Words>
  <Characters>7185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Work</cp:lastModifiedBy>
  <cp:revision>6</cp:revision>
  <dcterms:created xsi:type="dcterms:W3CDTF">2017-04-10T08:18:00Z</dcterms:created>
  <dcterms:modified xsi:type="dcterms:W3CDTF">2019-04-17T02:50:00Z</dcterms:modified>
</cp:coreProperties>
</file>