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89" w:rsidRDefault="00257689" w:rsidP="008E53EE">
      <w:pPr>
        <w:tabs>
          <w:tab w:val="left" w:pos="10920"/>
        </w:tabs>
        <w:rPr>
          <w:b/>
          <w:i/>
          <w:iCs/>
          <w:sz w:val="32"/>
          <w:szCs w:val="32"/>
        </w:rPr>
      </w:pPr>
      <w:r>
        <w:rPr>
          <w:b/>
          <w:szCs w:val="28"/>
        </w:rPr>
        <w:tab/>
      </w:r>
    </w:p>
    <w:p w:rsidR="00257689" w:rsidRPr="004849FA" w:rsidRDefault="00257689" w:rsidP="00257689">
      <w:pPr>
        <w:pStyle w:val="11"/>
        <w:tabs>
          <w:tab w:val="left" w:pos="5910"/>
        </w:tabs>
        <w:spacing w:line="228" w:lineRule="auto"/>
        <w:rPr>
          <w:b/>
          <w:i w:val="0"/>
          <w:iCs w:val="0"/>
          <w:sz w:val="32"/>
          <w:szCs w:val="32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DF2845" w:rsidP="00257689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 xml:space="preserve">ПРОЕКТ </w:t>
      </w:r>
    </w:p>
    <w:p w:rsidR="00257689" w:rsidRDefault="00257689" w:rsidP="00257689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</w:p>
    <w:p w:rsidR="00257689" w:rsidRDefault="008E53EE" w:rsidP="00257689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 xml:space="preserve"> </w:t>
      </w:r>
      <w:r w:rsidR="00257689">
        <w:rPr>
          <w:b/>
          <w:i w:val="0"/>
          <w:iCs w:val="0"/>
          <w:sz w:val="36"/>
          <w:szCs w:val="36"/>
        </w:rPr>
        <w:t>ПРОГНОЗ   СОЦИАЛЬНО-ЭКОНОМИЧЕСКОГО РАЗВИТИЯ</w:t>
      </w:r>
    </w:p>
    <w:p w:rsidR="00257689" w:rsidRDefault="00257689" w:rsidP="00257689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>НОВОСПАССКОГО СЕЛЬСОВЕТА БАРАБИНСКОГО РАЙОНА</w:t>
      </w:r>
    </w:p>
    <w:p w:rsidR="00257689" w:rsidRDefault="00257689" w:rsidP="00257689">
      <w:pPr>
        <w:pStyle w:val="11"/>
        <w:spacing w:line="228" w:lineRule="auto"/>
        <w:rPr>
          <w:b/>
          <w:i w:val="0"/>
          <w:iCs w:val="0"/>
          <w:sz w:val="36"/>
          <w:szCs w:val="36"/>
        </w:rPr>
      </w:pPr>
      <w:r>
        <w:rPr>
          <w:b/>
          <w:i w:val="0"/>
          <w:iCs w:val="0"/>
          <w:sz w:val="36"/>
          <w:szCs w:val="36"/>
        </w:rPr>
        <w:t>НОВОСИБИРСКОЙ ОБЛАСТИ</w:t>
      </w: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Pr="00D964E7" w:rsidRDefault="00257689" w:rsidP="00257689">
      <w:pPr>
        <w:pStyle w:val="11"/>
        <w:tabs>
          <w:tab w:val="left" w:pos="4536"/>
        </w:tabs>
        <w:spacing w:line="228" w:lineRule="auto"/>
        <w:rPr>
          <w:b/>
          <w:i w:val="0"/>
          <w:iCs w:val="0"/>
          <w:sz w:val="36"/>
          <w:szCs w:val="36"/>
        </w:rPr>
      </w:pPr>
      <w:r w:rsidRPr="00D964E7">
        <w:rPr>
          <w:b/>
          <w:i w:val="0"/>
          <w:iCs w:val="0"/>
          <w:sz w:val="36"/>
          <w:szCs w:val="36"/>
        </w:rPr>
        <w:t xml:space="preserve">на </w:t>
      </w:r>
      <w:r w:rsidR="008E53EE">
        <w:rPr>
          <w:b/>
          <w:i w:val="0"/>
          <w:iCs w:val="0"/>
          <w:sz w:val="36"/>
          <w:szCs w:val="36"/>
        </w:rPr>
        <w:t>период 2018-2020</w:t>
      </w:r>
      <w:r w:rsidRPr="00D964E7">
        <w:rPr>
          <w:b/>
          <w:i w:val="0"/>
          <w:iCs w:val="0"/>
          <w:sz w:val="36"/>
          <w:szCs w:val="36"/>
        </w:rPr>
        <w:t>г.г.</w:t>
      </w:r>
    </w:p>
    <w:p w:rsidR="00257689" w:rsidRPr="00D964E7" w:rsidRDefault="00257689" w:rsidP="00257689">
      <w:pPr>
        <w:pStyle w:val="11"/>
        <w:spacing w:line="228" w:lineRule="auto"/>
        <w:rPr>
          <w:i w:val="0"/>
          <w:iCs w:val="0"/>
          <w:sz w:val="36"/>
          <w:szCs w:val="36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Pr="0050648E" w:rsidRDefault="00257689" w:rsidP="00257689">
      <w:pPr>
        <w:pStyle w:val="11"/>
        <w:spacing w:line="228" w:lineRule="auto"/>
        <w:rPr>
          <w:b/>
          <w:i w:val="0"/>
          <w:iCs w:val="0"/>
          <w:szCs w:val="24"/>
        </w:rPr>
      </w:pPr>
      <w:r w:rsidRPr="0050648E">
        <w:rPr>
          <w:b/>
          <w:i w:val="0"/>
          <w:iCs w:val="0"/>
          <w:szCs w:val="24"/>
        </w:rPr>
        <w:t>с.Новоспасск</w:t>
      </w:r>
    </w:p>
    <w:p w:rsidR="00257689" w:rsidRDefault="00257689" w:rsidP="00257689">
      <w:pPr>
        <w:pStyle w:val="11"/>
        <w:spacing w:line="228" w:lineRule="auto"/>
        <w:rPr>
          <w:i w:val="0"/>
          <w:iCs w:val="0"/>
          <w:szCs w:val="24"/>
        </w:rPr>
      </w:pPr>
    </w:p>
    <w:p w:rsidR="00257689" w:rsidRDefault="00257689" w:rsidP="00257689"/>
    <w:p w:rsidR="00257689" w:rsidRPr="00D964E7" w:rsidRDefault="00257689" w:rsidP="00257689">
      <w:pPr>
        <w:tabs>
          <w:tab w:val="left" w:pos="5916"/>
        </w:tabs>
        <w:rPr>
          <w:b/>
          <w:sz w:val="32"/>
          <w:szCs w:val="32"/>
        </w:rPr>
      </w:pPr>
      <w:r>
        <w:tab/>
      </w:r>
    </w:p>
    <w:p w:rsidR="00257689" w:rsidRDefault="00257689" w:rsidP="00257689">
      <w:pPr>
        <w:rPr>
          <w:b/>
          <w:szCs w:val="28"/>
        </w:rPr>
      </w:pPr>
    </w:p>
    <w:p w:rsidR="00257689" w:rsidRDefault="00257689" w:rsidP="00257689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</w:p>
    <w:p w:rsidR="00257689" w:rsidRDefault="00257689" w:rsidP="00257689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</w:p>
    <w:p w:rsidR="00257689" w:rsidRDefault="00716C0C" w:rsidP="00257689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  <w:r>
        <w:rPr>
          <w:b/>
          <w:szCs w:val="28"/>
        </w:rPr>
        <w:t>2017г.</w:t>
      </w:r>
    </w:p>
    <w:p w:rsidR="00257689" w:rsidRDefault="00257689" w:rsidP="00257689">
      <w:pPr>
        <w:shd w:val="clear" w:color="auto" w:fill="FFFFFF"/>
        <w:tabs>
          <w:tab w:val="left" w:pos="10725"/>
        </w:tabs>
        <w:jc w:val="center"/>
        <w:rPr>
          <w:b/>
          <w:szCs w:val="28"/>
        </w:rPr>
      </w:pPr>
    </w:p>
    <w:p w:rsidR="00257689" w:rsidRPr="00A4504F" w:rsidRDefault="00257689" w:rsidP="00257689">
      <w:pPr>
        <w:jc w:val="center"/>
        <w:rPr>
          <w:b/>
          <w:sz w:val="36"/>
          <w:szCs w:val="36"/>
        </w:rPr>
      </w:pPr>
      <w:r w:rsidRPr="00A4504F">
        <w:rPr>
          <w:b/>
          <w:sz w:val="36"/>
          <w:szCs w:val="36"/>
        </w:rPr>
        <w:lastRenderedPageBreak/>
        <w:t>Прогноз социально-экономического развития Новоспасского сельсовета Барабинского райо</w:t>
      </w:r>
      <w:r w:rsidR="008E53EE">
        <w:rPr>
          <w:b/>
          <w:sz w:val="36"/>
          <w:szCs w:val="36"/>
        </w:rPr>
        <w:t>на Новосибирской области на 2018 год и плановый период 2019 и 2020</w:t>
      </w:r>
      <w:r w:rsidRPr="00A4504F">
        <w:rPr>
          <w:b/>
          <w:sz w:val="36"/>
          <w:szCs w:val="36"/>
        </w:rPr>
        <w:t xml:space="preserve"> годов .</w:t>
      </w:r>
    </w:p>
    <w:p w:rsidR="000C03FB" w:rsidRDefault="000C03FB" w:rsidP="000C03FB">
      <w:pPr>
        <w:pStyle w:val="xl46"/>
        <w:pBdr>
          <w:left w:val="none" w:sz="0" w:space="0" w:color="auto"/>
          <w:bottom w:val="none" w:sz="0" w:space="0" w:color="auto"/>
        </w:pBdr>
        <w:tabs>
          <w:tab w:val="num" w:pos="709"/>
        </w:tabs>
        <w:spacing w:before="0" w:after="0" w:line="228" w:lineRule="auto"/>
        <w:ind w:firstLine="277"/>
        <w:jc w:val="center"/>
        <w:rPr>
          <w:rFonts w:ascii="Times New Roman" w:hAnsi="Times New Roman" w:cs="Arial"/>
          <w:bCs/>
          <w:szCs w:val="24"/>
        </w:rPr>
      </w:pPr>
    </w:p>
    <w:p w:rsidR="000C03FB" w:rsidRPr="0001594E" w:rsidRDefault="000C03FB" w:rsidP="000C03FB">
      <w:pPr>
        <w:pStyle w:val="5"/>
        <w:tabs>
          <w:tab w:val="num" w:pos="709"/>
        </w:tabs>
        <w:spacing w:before="0" w:after="0"/>
        <w:ind w:firstLine="277"/>
        <w:jc w:val="center"/>
        <w:rPr>
          <w:i w:val="0"/>
          <w:sz w:val="28"/>
          <w:szCs w:val="28"/>
        </w:rPr>
      </w:pPr>
      <w:r w:rsidRPr="0001594E">
        <w:rPr>
          <w:i w:val="0"/>
          <w:sz w:val="28"/>
          <w:szCs w:val="28"/>
        </w:rPr>
        <w:t>Прогноз</w:t>
      </w:r>
    </w:p>
    <w:p w:rsidR="000C03FB" w:rsidRPr="0001594E" w:rsidRDefault="000C03FB" w:rsidP="000C03FB">
      <w:pPr>
        <w:tabs>
          <w:tab w:val="num" w:pos="709"/>
        </w:tabs>
        <w:ind w:firstLine="277"/>
        <w:jc w:val="center"/>
        <w:rPr>
          <w:b/>
          <w:szCs w:val="28"/>
        </w:rPr>
      </w:pPr>
      <w:r w:rsidRPr="0001594E">
        <w:rPr>
          <w:b/>
          <w:szCs w:val="28"/>
        </w:rPr>
        <w:t>социально-экономического развития</w:t>
      </w:r>
    </w:p>
    <w:p w:rsidR="000C03FB" w:rsidRPr="0001594E" w:rsidRDefault="000C03FB" w:rsidP="000C03FB">
      <w:pPr>
        <w:pStyle w:val="5"/>
        <w:tabs>
          <w:tab w:val="num" w:pos="709"/>
        </w:tabs>
        <w:spacing w:before="0" w:after="0"/>
        <w:ind w:firstLine="27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Новоспасского сельсовета  на 2018-2020</w:t>
      </w:r>
      <w:r w:rsidRPr="0001594E">
        <w:rPr>
          <w:i w:val="0"/>
          <w:sz w:val="28"/>
          <w:szCs w:val="28"/>
        </w:rPr>
        <w:t xml:space="preserve"> годы.</w:t>
      </w:r>
    </w:p>
    <w:p w:rsidR="000C03FB" w:rsidRDefault="000C03FB" w:rsidP="000C03FB">
      <w:pPr>
        <w:tabs>
          <w:tab w:val="num" w:pos="709"/>
        </w:tabs>
        <w:ind w:firstLine="277"/>
        <w:rPr>
          <w:sz w:val="20"/>
          <w:szCs w:val="20"/>
        </w:rPr>
      </w:pPr>
    </w:p>
    <w:p w:rsidR="000C03FB" w:rsidRPr="0001594E" w:rsidRDefault="00716C0C" w:rsidP="000C03FB">
      <w:pPr>
        <w:tabs>
          <w:tab w:val="num" w:pos="709"/>
        </w:tabs>
        <w:ind w:firstLine="277"/>
        <w:jc w:val="both"/>
        <w:rPr>
          <w:b/>
          <w:szCs w:val="28"/>
        </w:rPr>
      </w:pPr>
      <w:r>
        <w:rPr>
          <w:b/>
          <w:szCs w:val="28"/>
        </w:rPr>
        <w:t>1</w:t>
      </w:r>
      <w:r w:rsidR="000C03FB" w:rsidRPr="0001594E">
        <w:rPr>
          <w:b/>
          <w:szCs w:val="28"/>
        </w:rPr>
        <w:t xml:space="preserve">. Стартовые условия и оценка исходной социально-экономической ситуации. </w:t>
      </w:r>
    </w:p>
    <w:p w:rsidR="000C03FB" w:rsidRPr="0001594E" w:rsidRDefault="000C03FB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 w:rsidRPr="0001594E">
        <w:rPr>
          <w:szCs w:val="28"/>
        </w:rPr>
        <w:t xml:space="preserve"> 1.1 Общая характеристика экономико-географического положения поселения.</w:t>
      </w:r>
    </w:p>
    <w:p w:rsidR="000C03FB" w:rsidRPr="0001594E" w:rsidRDefault="00716C0C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</w:t>
      </w:r>
      <w:r w:rsidR="000C03FB" w:rsidRPr="0001594E">
        <w:rPr>
          <w:szCs w:val="28"/>
        </w:rPr>
        <w:t xml:space="preserve">.2. </w:t>
      </w:r>
      <w:r>
        <w:rPr>
          <w:szCs w:val="28"/>
        </w:rPr>
        <w:t>Население.</w:t>
      </w:r>
    </w:p>
    <w:p w:rsidR="000C03FB" w:rsidRPr="0001594E" w:rsidRDefault="00716C0C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</w:t>
      </w:r>
      <w:r w:rsidR="000C03FB" w:rsidRPr="0001594E">
        <w:rPr>
          <w:szCs w:val="28"/>
        </w:rPr>
        <w:t xml:space="preserve">.3 </w:t>
      </w:r>
      <w:r>
        <w:rPr>
          <w:szCs w:val="28"/>
        </w:rPr>
        <w:t>Производственная сфера</w:t>
      </w:r>
    </w:p>
    <w:p w:rsidR="000C03FB" w:rsidRPr="0001594E" w:rsidRDefault="00716C0C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2.4.Транспорт </w:t>
      </w:r>
      <w:proofErr w:type="spellStart"/>
      <w:r>
        <w:rPr>
          <w:szCs w:val="28"/>
        </w:rPr>
        <w:t>исвязь</w:t>
      </w:r>
      <w:proofErr w:type="spellEnd"/>
      <w:r>
        <w:rPr>
          <w:szCs w:val="28"/>
        </w:rPr>
        <w:t xml:space="preserve">. </w:t>
      </w:r>
    </w:p>
    <w:p w:rsidR="000C03FB" w:rsidRPr="0001594E" w:rsidRDefault="00716C0C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2.5 Потребительский рынок и услуги</w:t>
      </w:r>
    </w:p>
    <w:p w:rsidR="000C03FB" w:rsidRPr="0001594E" w:rsidRDefault="00716C0C" w:rsidP="00716C0C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2.6</w:t>
      </w:r>
      <w:r w:rsidR="000C03FB" w:rsidRPr="0001594E">
        <w:rPr>
          <w:szCs w:val="28"/>
        </w:rPr>
        <w:t xml:space="preserve"> Жилищно-коммунальное хозяйство</w:t>
      </w:r>
    </w:p>
    <w:p w:rsidR="000C03FB" w:rsidRPr="0001594E" w:rsidRDefault="004B4A05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2.7Социальная сфера</w:t>
      </w:r>
    </w:p>
    <w:p w:rsidR="000C03FB" w:rsidRPr="0001594E" w:rsidRDefault="004B4A05" w:rsidP="000C03FB">
      <w:pPr>
        <w:tabs>
          <w:tab w:val="num" w:pos="709"/>
        </w:tabs>
        <w:ind w:left="567" w:firstLine="277"/>
        <w:jc w:val="both"/>
        <w:rPr>
          <w:szCs w:val="28"/>
        </w:rPr>
      </w:pPr>
      <w:r>
        <w:rPr>
          <w:szCs w:val="28"/>
        </w:rPr>
        <w:t xml:space="preserve"> 2.8 Бюджет</w:t>
      </w:r>
    </w:p>
    <w:p w:rsidR="000C03FB" w:rsidRPr="00273BC4" w:rsidRDefault="000C03FB" w:rsidP="004B4A05">
      <w:pPr>
        <w:tabs>
          <w:tab w:val="num" w:pos="709"/>
        </w:tabs>
        <w:ind w:left="567" w:firstLine="277"/>
        <w:jc w:val="both"/>
        <w:rPr>
          <w:szCs w:val="28"/>
        </w:rPr>
      </w:pPr>
      <w:r w:rsidRPr="0001594E">
        <w:rPr>
          <w:szCs w:val="28"/>
        </w:rPr>
        <w:t xml:space="preserve"> </w:t>
      </w:r>
    </w:p>
    <w:p w:rsidR="000C03FB" w:rsidRDefault="000C03FB" w:rsidP="000C03FB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4B4A05" w:rsidRDefault="004B4A05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center"/>
        <w:rPr>
          <w:szCs w:val="28"/>
        </w:rPr>
      </w:pPr>
      <w:r>
        <w:rPr>
          <w:b/>
          <w:bCs/>
          <w:szCs w:val="28"/>
        </w:rPr>
        <w:t>к  прогнозу социально-экономического развития  Новоспасского сельсовета Барабинского района Новосибирской области на 2018 и плановый период 2019 и 2020 годов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  <w:rPr>
          <w:szCs w:val="28"/>
        </w:rPr>
      </w:pPr>
      <w:r>
        <w:rPr>
          <w:szCs w:val="28"/>
        </w:rPr>
        <w:br/>
        <w:t xml:space="preserve">      Прогноз социально-экономического развития Новоспасского сельсовета Барабинского района  разработан в соответствии со следующими нормативно-правовыми актами: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  <w:rPr>
          <w:szCs w:val="28"/>
        </w:rPr>
      </w:pPr>
      <w:r>
        <w:rPr>
          <w:szCs w:val="28"/>
        </w:rPr>
        <w:t>- статьями 169 и 173 Бюджетного кодекса Российской Федерации,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</w:pPr>
      <w:r>
        <w:rPr>
          <w:szCs w:val="28"/>
        </w:rPr>
        <w:t>- п.5 ст.11 Федерального закона от 28.06.2014 № 172-ФЗ «О стратегическом планировании в Российской Федерации»</w:t>
      </w:r>
      <w:r>
        <w:t>,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  <w:rPr>
          <w:szCs w:val="28"/>
        </w:rPr>
      </w:pPr>
      <w:r>
        <w:rPr>
          <w:szCs w:val="28"/>
        </w:rPr>
        <w:t>- постановлением администрации Новоспасского сельсовета Барабинского района от 24.08.2016г.  № 61 «Об утверждении Порядка разработки и корректировки  прогноза социально-экономического развития Барабинского района на среднесрочный период»,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  <w:rPr>
          <w:szCs w:val="28"/>
        </w:rPr>
      </w:pPr>
      <w:r>
        <w:rPr>
          <w:szCs w:val="28"/>
        </w:rPr>
        <w:t>- постановлением администрации Барабинского  района от 25.05.2017 №503 «О подготовке прогноза социально-экономического развития Барабинского района на 2017 год и плановый период 2018 и 2019 годов»</w:t>
      </w:r>
    </w:p>
    <w:p w:rsidR="007E7C0D" w:rsidRDefault="00F7692D" w:rsidP="00F7692D">
      <w:pPr>
        <w:tabs>
          <w:tab w:val="num" w:pos="709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7E7C0D">
        <w:rPr>
          <w:szCs w:val="28"/>
        </w:rPr>
        <w:t>и анализом сложившейся ситуации за три преды</w:t>
      </w:r>
      <w:r>
        <w:rPr>
          <w:szCs w:val="28"/>
        </w:rPr>
        <w:t>дущих года в экономике Новоспасского</w:t>
      </w:r>
      <w:r w:rsidR="007E7C0D">
        <w:rPr>
          <w:szCs w:val="28"/>
        </w:rPr>
        <w:t xml:space="preserve"> сельсовета Барабинского района, а также приоритетными задачами, направленными на социально-экономическое развитие муниципального образования.</w:t>
      </w:r>
    </w:p>
    <w:p w:rsidR="007E7C0D" w:rsidRDefault="007E7C0D" w:rsidP="007E7C0D">
      <w:pPr>
        <w:tabs>
          <w:tab w:val="num" w:pos="709"/>
        </w:tabs>
        <w:ind w:left="426" w:firstLine="277"/>
        <w:jc w:val="both"/>
        <w:rPr>
          <w:szCs w:val="28"/>
        </w:rPr>
      </w:pPr>
      <w:r>
        <w:rPr>
          <w:szCs w:val="28"/>
        </w:rPr>
        <w:t>Осн</w:t>
      </w:r>
      <w:r w:rsidR="00F7692D">
        <w:rPr>
          <w:szCs w:val="28"/>
        </w:rPr>
        <w:t>овной целью развития Новоспасского</w:t>
      </w:r>
      <w:r>
        <w:rPr>
          <w:szCs w:val="28"/>
        </w:rPr>
        <w:t xml:space="preserve"> сельсовета Барабинского района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При  разработке прогноза   </w:t>
      </w:r>
      <w:r>
        <w:rPr>
          <w:bCs/>
          <w:szCs w:val="28"/>
        </w:rPr>
        <w:t>социально-экон</w:t>
      </w:r>
      <w:r w:rsidR="00F7692D">
        <w:rPr>
          <w:bCs/>
          <w:szCs w:val="28"/>
        </w:rPr>
        <w:t>омического развития  Новоспасского</w:t>
      </w:r>
      <w:r>
        <w:rPr>
          <w:bCs/>
          <w:szCs w:val="28"/>
        </w:rPr>
        <w:t xml:space="preserve"> сельсовета Барабинского райо</w:t>
      </w:r>
      <w:r w:rsidR="00F7692D">
        <w:rPr>
          <w:bCs/>
          <w:szCs w:val="28"/>
        </w:rPr>
        <w:t>на Новосибирской области на 2018</w:t>
      </w:r>
      <w:r>
        <w:rPr>
          <w:bCs/>
          <w:szCs w:val="28"/>
        </w:rPr>
        <w:t xml:space="preserve"> и плановый пери</w:t>
      </w:r>
      <w:r w:rsidR="00F7692D">
        <w:rPr>
          <w:bCs/>
          <w:szCs w:val="28"/>
        </w:rPr>
        <w:t>од 2019 и 2020</w:t>
      </w:r>
      <w:r>
        <w:rPr>
          <w:bCs/>
          <w:szCs w:val="28"/>
        </w:rPr>
        <w:t xml:space="preserve"> годов </w:t>
      </w:r>
      <w:r>
        <w:rPr>
          <w:szCs w:val="28"/>
        </w:rPr>
        <w:t xml:space="preserve">использованы: данные статистики, данные используемые в работе специалистами администрации  </w:t>
      </w:r>
      <w:r w:rsidR="00F7692D">
        <w:rPr>
          <w:bCs/>
          <w:szCs w:val="28"/>
        </w:rPr>
        <w:t>Новоспасского</w:t>
      </w:r>
      <w:r>
        <w:rPr>
          <w:bCs/>
          <w:szCs w:val="28"/>
        </w:rPr>
        <w:t xml:space="preserve"> сельсовета Барабинского района Новосибирской области</w:t>
      </w:r>
      <w:r>
        <w:rPr>
          <w:szCs w:val="28"/>
        </w:rPr>
        <w:t xml:space="preserve">, данные, предоставленные в установленном порядке, предприятиями и организациями  поселения.  Также использованы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</w:t>
      </w:r>
      <w:r w:rsidR="00F7692D">
        <w:rPr>
          <w:bCs/>
          <w:szCs w:val="28"/>
        </w:rPr>
        <w:t>2018 и плановый период 2019 и 2020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 годов, разработанные министерством экономического развития Российской Федерации; прогноз показателе</w:t>
      </w:r>
      <w:r w:rsidR="00F7692D">
        <w:rPr>
          <w:szCs w:val="28"/>
        </w:rPr>
        <w:t>й инфляции и системы цен до 2020</w:t>
      </w:r>
      <w:r>
        <w:rPr>
          <w:szCs w:val="28"/>
        </w:rPr>
        <w:t xml:space="preserve"> года; дефляторы по видам экономической деятельности</w:t>
      </w:r>
      <w:r w:rsidR="00F7692D">
        <w:rPr>
          <w:szCs w:val="28"/>
        </w:rPr>
        <w:t>, индексы производителей на 2018-2020</w:t>
      </w:r>
      <w:r>
        <w:rPr>
          <w:szCs w:val="28"/>
        </w:rPr>
        <w:t xml:space="preserve"> годы.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Прогноз</w:t>
      </w:r>
      <w:r>
        <w:rPr>
          <w:bCs/>
          <w:szCs w:val="28"/>
        </w:rPr>
        <w:t xml:space="preserve">   социально-экон</w:t>
      </w:r>
      <w:r w:rsidR="00F7692D">
        <w:rPr>
          <w:bCs/>
          <w:szCs w:val="28"/>
        </w:rPr>
        <w:t>омического развития  Новоспасского</w:t>
      </w:r>
      <w:r>
        <w:rPr>
          <w:bCs/>
          <w:szCs w:val="28"/>
        </w:rPr>
        <w:t xml:space="preserve"> сельсовета Барабинского райо</w:t>
      </w:r>
      <w:r w:rsidR="00F7692D">
        <w:rPr>
          <w:bCs/>
          <w:szCs w:val="28"/>
        </w:rPr>
        <w:t>на Новосибирской области на 2018 и плановый период 2019 и 2020</w:t>
      </w:r>
      <w:r>
        <w:rPr>
          <w:bCs/>
          <w:szCs w:val="28"/>
        </w:rPr>
        <w:t xml:space="preserve">  годов </w:t>
      </w:r>
      <w:r>
        <w:rPr>
          <w:szCs w:val="28"/>
        </w:rPr>
        <w:t xml:space="preserve"> позволяет определить: 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-тенденции и количественные параметры социально-экономического развития; </w:t>
      </w:r>
      <w:r>
        <w:rPr>
          <w:szCs w:val="28"/>
        </w:rPr>
        <w:br/>
        <w:t xml:space="preserve">-оценить бюджетно-финансовое состояние в предстоящем периоде; </w:t>
      </w:r>
      <w:r>
        <w:rPr>
          <w:szCs w:val="28"/>
        </w:rPr>
        <w:br/>
        <w:t xml:space="preserve">-последствия решений   на процессы экономического и социального развития поселения. </w:t>
      </w:r>
    </w:p>
    <w:p w:rsidR="007E7C0D" w:rsidRDefault="007E7C0D" w:rsidP="007E7C0D">
      <w:pPr>
        <w:pStyle w:val="ae"/>
        <w:numPr>
          <w:ilvl w:val="0"/>
          <w:numId w:val="6"/>
        </w:numPr>
        <w:tabs>
          <w:tab w:val="clear" w:pos="432"/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numPr>
          <w:ilvl w:val="0"/>
          <w:numId w:val="6"/>
        </w:numPr>
        <w:tabs>
          <w:tab w:val="clear" w:pos="432"/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center"/>
        <w:rPr>
          <w:b/>
          <w:szCs w:val="20"/>
        </w:rPr>
      </w:pPr>
      <w:r>
        <w:rPr>
          <w:b/>
          <w:szCs w:val="20"/>
        </w:rPr>
        <w:t>Цели и задачи социально-экономического развития муниципального образования  на 2017-2019 гг.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center"/>
        <w:rPr>
          <w:b/>
          <w:szCs w:val="28"/>
        </w:rPr>
      </w:pP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Основная цель социально-экон</w:t>
      </w:r>
      <w:r w:rsidR="006E7101">
        <w:rPr>
          <w:szCs w:val="28"/>
        </w:rPr>
        <w:t xml:space="preserve">омического развития Новоспасского </w:t>
      </w:r>
      <w:r>
        <w:rPr>
          <w:szCs w:val="28"/>
        </w:rPr>
        <w:t>сельсовета Барабинского района Новосибирской области – повышение благосостояния населения и снижение социального неравенства на основе устойчивого экономического роста.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Для реализации этой цели определены следующие приоритетные направления социально-экономического развития муниципального образования:</w:t>
      </w: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Обеспечение социальны</w:t>
      </w:r>
      <w:r w:rsidR="00F7692D">
        <w:rPr>
          <w:szCs w:val="28"/>
        </w:rPr>
        <w:t>х гарантий населению Новоспасского</w:t>
      </w:r>
      <w:r>
        <w:rPr>
          <w:szCs w:val="28"/>
        </w:rPr>
        <w:t xml:space="preserve"> сельсовета;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Выполнение обязательств перед ветеранами, инвалидами и другими категориями граждан, нуждающихся в социальной защите;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Развитие материально-технической базы отраслей социальной сферы;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Создание условий для самореализации молодого поколения, поддержка учащейся молодежи, детских и юношеских общественных организаций;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Поддержка и развитие физической культуры и спорта;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Устойчивый  рост денежных доходов населения. Рост реального потребления материальных благ;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Повышение качества услуг образования и здравоохранения, полноценное развитие и сохранение культурных   традиций;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Улучшение усл</w:t>
      </w:r>
      <w:r w:rsidR="00F7692D">
        <w:rPr>
          <w:szCs w:val="28"/>
        </w:rPr>
        <w:t>овий жизни населения Новоспасского</w:t>
      </w:r>
      <w:r>
        <w:rPr>
          <w:szCs w:val="28"/>
        </w:rPr>
        <w:t xml:space="preserve"> сельсовета;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Оптимизация работы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- коммунального хозяйства,  в сфере культуры и сельского хозяйства;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Повышение способности муниципального образования к саморазвитию и прогрессу;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Повышение использования потенциала сельскохозяйственного производства;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Расширение малого бизнеса;</w:t>
      </w:r>
    </w:p>
    <w:p w:rsidR="007E7C0D" w:rsidRDefault="007E7C0D" w:rsidP="007E7C0D">
      <w:pPr>
        <w:numPr>
          <w:ilvl w:val="0"/>
          <w:numId w:val="7"/>
        </w:num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Развитие потребительского рынка и сферы услуг.</w:t>
      </w:r>
    </w:p>
    <w:p w:rsidR="007E7C0D" w:rsidRDefault="007E7C0D" w:rsidP="007E7C0D">
      <w:pPr>
        <w:tabs>
          <w:tab w:val="num" w:pos="709"/>
        </w:tabs>
        <w:ind w:firstLine="277"/>
        <w:jc w:val="both"/>
        <w:rPr>
          <w:szCs w:val="28"/>
        </w:rPr>
      </w:pPr>
    </w:p>
    <w:p w:rsidR="007E7C0D" w:rsidRDefault="007E7C0D" w:rsidP="007E7C0D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Достижение реальных результатов по этим направлениям обеспечит долгосрочный экономический рост, увеличение доходов   бюджета поселения и повышение уровня жизни населения поселения. </w:t>
      </w: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rPr>
          <w:b/>
          <w:bCs/>
          <w:szCs w:val="28"/>
        </w:rPr>
      </w:pPr>
    </w:p>
    <w:p w:rsidR="00F7692D" w:rsidRDefault="00F7692D" w:rsidP="007E7C0D">
      <w:pPr>
        <w:pStyle w:val="a3"/>
        <w:tabs>
          <w:tab w:val="num" w:pos="709"/>
        </w:tabs>
        <w:ind w:firstLine="277"/>
        <w:rPr>
          <w:sz w:val="28"/>
          <w:szCs w:val="28"/>
        </w:rPr>
      </w:pPr>
    </w:p>
    <w:p w:rsidR="00F7692D" w:rsidRDefault="00F7692D" w:rsidP="007E7C0D">
      <w:pPr>
        <w:pStyle w:val="a3"/>
        <w:tabs>
          <w:tab w:val="num" w:pos="709"/>
        </w:tabs>
        <w:ind w:firstLine="277"/>
        <w:rPr>
          <w:sz w:val="28"/>
          <w:szCs w:val="28"/>
        </w:rPr>
      </w:pPr>
    </w:p>
    <w:p w:rsidR="007E7C0D" w:rsidRDefault="007E7C0D" w:rsidP="007E7C0D">
      <w:pPr>
        <w:pStyle w:val="a3"/>
        <w:tabs>
          <w:tab w:val="num" w:pos="709"/>
        </w:tabs>
        <w:ind w:firstLine="2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разработан на вариативной основе в двух вариантах: вариант 1 – консервативный, вариант 2 – умеренно-оптимистичный.  </w:t>
      </w:r>
    </w:p>
    <w:p w:rsidR="007E7C0D" w:rsidRDefault="007E7C0D" w:rsidP="007E7C0D">
      <w:p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Вариант 1 (консервативный) – предполагает инерционное развитие с сохранением в прогнозируемом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спроса;</w:t>
      </w:r>
    </w:p>
    <w:p w:rsidR="007E7C0D" w:rsidRDefault="007E7C0D" w:rsidP="007E7C0D">
      <w:pPr>
        <w:tabs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>Вариант 2 (умеренно-оптимистичный) – вариант оживления и роста в 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7E7C0D" w:rsidRDefault="007E7C0D" w:rsidP="007E7C0D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0C03FB" w:rsidRDefault="000C03FB" w:rsidP="000C03FB">
      <w:pPr>
        <w:tabs>
          <w:tab w:val="num" w:pos="709"/>
        </w:tabs>
        <w:ind w:firstLine="277"/>
        <w:jc w:val="center"/>
        <w:rPr>
          <w:b/>
          <w:bCs/>
          <w:szCs w:val="28"/>
        </w:rPr>
      </w:pPr>
    </w:p>
    <w:p w:rsidR="000C03FB" w:rsidRDefault="000C03FB" w:rsidP="000C03FB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0C03FB" w:rsidRDefault="000C03FB" w:rsidP="000C03FB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0C03FB" w:rsidRDefault="000C03FB" w:rsidP="000C03FB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0C03FB" w:rsidRDefault="000C03FB" w:rsidP="000C03FB">
      <w:pPr>
        <w:pStyle w:val="ae"/>
        <w:tabs>
          <w:tab w:val="num" w:pos="709"/>
        </w:tabs>
        <w:spacing w:line="276" w:lineRule="auto"/>
        <w:ind w:firstLine="277"/>
        <w:jc w:val="center"/>
        <w:rPr>
          <w:b/>
          <w:bCs/>
          <w:szCs w:val="28"/>
        </w:rPr>
      </w:pPr>
    </w:p>
    <w:p w:rsidR="00257689" w:rsidRPr="00F7692D" w:rsidRDefault="00257689" w:rsidP="00F7692D">
      <w:pPr>
        <w:rPr>
          <w:szCs w:val="28"/>
        </w:rPr>
      </w:pPr>
      <w:r>
        <w:rPr>
          <w:b/>
          <w:szCs w:val="28"/>
        </w:rPr>
        <w:lastRenderedPageBreak/>
        <w:t xml:space="preserve"> </w:t>
      </w:r>
      <w:r w:rsidRPr="00475FAF">
        <w:rPr>
          <w:b/>
          <w:szCs w:val="28"/>
        </w:rPr>
        <w:t>1. Стартовые условия и оценка исходной социально- экономической ситуации</w:t>
      </w:r>
    </w:p>
    <w:p w:rsidR="00257689" w:rsidRPr="00475FAF" w:rsidRDefault="00257689" w:rsidP="00257689">
      <w:pPr>
        <w:shd w:val="clear" w:color="auto" w:fill="FFFFFF"/>
        <w:ind w:firstLine="540"/>
        <w:jc w:val="both"/>
        <w:rPr>
          <w:b/>
          <w:szCs w:val="28"/>
        </w:rPr>
      </w:pPr>
    </w:p>
    <w:p w:rsidR="00257689" w:rsidRPr="00475FAF" w:rsidRDefault="00257689" w:rsidP="00257689">
      <w:pPr>
        <w:shd w:val="clear" w:color="auto" w:fill="FFFFFF"/>
        <w:ind w:left="568"/>
        <w:jc w:val="both"/>
        <w:rPr>
          <w:b/>
          <w:szCs w:val="28"/>
        </w:rPr>
      </w:pPr>
      <w:r w:rsidRPr="00475FAF">
        <w:rPr>
          <w:b/>
          <w:szCs w:val="28"/>
        </w:rPr>
        <w:t>1.1Общая характеристика экономико-географического положения поселения.</w:t>
      </w:r>
    </w:p>
    <w:p w:rsidR="00257689" w:rsidRPr="00475FAF" w:rsidRDefault="00257689" w:rsidP="00257689">
      <w:pPr>
        <w:pStyle w:val="2"/>
        <w:tabs>
          <w:tab w:val="left" w:pos="1060"/>
        </w:tabs>
        <w:rPr>
          <w:b/>
          <w:szCs w:val="28"/>
        </w:rPr>
      </w:pPr>
    </w:p>
    <w:p w:rsidR="00257689" w:rsidRPr="00475FAF" w:rsidRDefault="00257689" w:rsidP="00257689">
      <w:pPr>
        <w:pStyle w:val="2"/>
        <w:tabs>
          <w:tab w:val="left" w:pos="1060"/>
        </w:tabs>
        <w:rPr>
          <w:b/>
          <w:szCs w:val="28"/>
        </w:rPr>
      </w:pPr>
    </w:p>
    <w:p w:rsidR="00257689" w:rsidRPr="00475FAF" w:rsidRDefault="00257689" w:rsidP="00257689">
      <w:pPr>
        <w:pStyle w:val="2"/>
        <w:tabs>
          <w:tab w:val="left" w:pos="3180"/>
          <w:tab w:val="center" w:pos="4677"/>
        </w:tabs>
        <w:jc w:val="left"/>
        <w:rPr>
          <w:szCs w:val="28"/>
        </w:rPr>
      </w:pPr>
      <w:r w:rsidRPr="00475FAF">
        <w:rPr>
          <w:szCs w:val="28"/>
        </w:rPr>
        <w:t xml:space="preserve">Муниципальное образование Новоспасский  сельсовет расположено в центральной части территории Барабинского района и занимает площадь </w:t>
      </w:r>
      <w:smartTag w:uri="urn:schemas-microsoft-com:office:smarttags" w:element="metricconverter">
        <w:smartTagPr>
          <w:attr w:name="ProductID" w:val="30275 гектаров"/>
        </w:smartTagPr>
        <w:r w:rsidRPr="00475FAF">
          <w:rPr>
            <w:szCs w:val="28"/>
          </w:rPr>
          <w:t>30275 гектаров</w:t>
        </w:r>
      </w:smartTag>
      <w:r w:rsidRPr="00475FAF">
        <w:rPr>
          <w:szCs w:val="28"/>
        </w:rPr>
        <w:t xml:space="preserve">, в том числе сельхозугодия занимают </w:t>
      </w:r>
      <w:smartTag w:uri="urn:schemas-microsoft-com:office:smarttags" w:element="metricconverter">
        <w:smartTagPr>
          <w:attr w:name="ProductID" w:val="17591 га"/>
        </w:smartTagPr>
        <w:r w:rsidRPr="00475FAF">
          <w:rPr>
            <w:szCs w:val="28"/>
          </w:rPr>
          <w:t>17591 га</w:t>
        </w:r>
      </w:smartTag>
      <w:r w:rsidRPr="00475FAF">
        <w:rPr>
          <w:szCs w:val="28"/>
        </w:rPr>
        <w:t xml:space="preserve">, посевные площади - </w:t>
      </w:r>
      <w:smartTag w:uri="urn:schemas-microsoft-com:office:smarttags" w:element="metricconverter">
        <w:smartTagPr>
          <w:attr w:name="ProductID" w:val="5419 га"/>
        </w:smartTagPr>
        <w:r w:rsidRPr="00475FAF">
          <w:rPr>
            <w:szCs w:val="28"/>
          </w:rPr>
          <w:t>5419 га</w:t>
        </w:r>
      </w:smartTag>
      <w:r w:rsidRPr="00475FAF">
        <w:rPr>
          <w:szCs w:val="28"/>
        </w:rPr>
        <w:t xml:space="preserve">. </w:t>
      </w:r>
    </w:p>
    <w:p w:rsidR="00257689" w:rsidRPr="00475FAF" w:rsidRDefault="00257689" w:rsidP="00257689">
      <w:pPr>
        <w:pStyle w:val="2"/>
        <w:ind w:firstLine="900"/>
        <w:jc w:val="both"/>
        <w:rPr>
          <w:i/>
          <w:szCs w:val="28"/>
          <w:u w:val="single"/>
        </w:rPr>
      </w:pPr>
    </w:p>
    <w:p w:rsidR="00257689" w:rsidRPr="00475FAF" w:rsidRDefault="00257689" w:rsidP="00257689">
      <w:pPr>
        <w:pStyle w:val="2"/>
        <w:ind w:firstLine="900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2.2 Население.</w:t>
      </w:r>
    </w:p>
    <w:p w:rsidR="00257689" w:rsidRPr="00475FAF" w:rsidRDefault="00257689" w:rsidP="00257689">
      <w:pPr>
        <w:ind w:firstLine="900"/>
        <w:jc w:val="both"/>
        <w:rPr>
          <w:szCs w:val="28"/>
        </w:rPr>
      </w:pPr>
      <w:r w:rsidRPr="00475FAF">
        <w:rPr>
          <w:szCs w:val="28"/>
        </w:rPr>
        <w:t xml:space="preserve">Население МО проживает в трех населенных пунктах: с. Новоспасск, 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 xml:space="preserve">,  Аул </w:t>
      </w:r>
      <w:proofErr w:type="spellStart"/>
      <w:r w:rsidRPr="00475FAF">
        <w:rPr>
          <w:szCs w:val="28"/>
        </w:rPr>
        <w:t>Тандов</w:t>
      </w:r>
      <w:proofErr w:type="spellEnd"/>
      <w:r w:rsidRPr="00475FAF">
        <w:rPr>
          <w:szCs w:val="28"/>
        </w:rPr>
        <w:t xml:space="preserve">. </w:t>
      </w:r>
    </w:p>
    <w:p w:rsidR="00257689" w:rsidRPr="00475FAF" w:rsidRDefault="00257689" w:rsidP="00257689">
      <w:pPr>
        <w:ind w:firstLine="900"/>
        <w:jc w:val="both"/>
        <w:rPr>
          <w:szCs w:val="28"/>
        </w:rPr>
      </w:pPr>
    </w:p>
    <w:tbl>
      <w:tblPr>
        <w:tblpPr w:leftFromText="180" w:rightFromText="180" w:vertAnchor="text" w:tblpX="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0"/>
        <w:gridCol w:w="2961"/>
        <w:gridCol w:w="1990"/>
        <w:gridCol w:w="1864"/>
        <w:gridCol w:w="1760"/>
      </w:tblGrid>
      <w:tr w:rsidR="00257689" w:rsidRPr="00475FAF" w:rsidTr="00AE37E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Количество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жителей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Количество домохозяйств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Удаленность от райцентра</w:t>
            </w:r>
          </w:p>
        </w:tc>
      </w:tr>
      <w:tr w:rsidR="00257689" w:rsidRPr="00475FAF" w:rsidTr="00AE37E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с. Новоспасск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43D07">
              <w:rPr>
                <w:szCs w:val="28"/>
              </w:rPr>
              <w:t>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2</w:t>
            </w:r>
            <w:r w:rsidR="00443D07">
              <w:rPr>
                <w:szCs w:val="28"/>
              </w:rPr>
              <w:t>35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35</w:t>
            </w:r>
          </w:p>
        </w:tc>
      </w:tr>
      <w:tr w:rsidR="00257689" w:rsidRPr="00475FAF" w:rsidTr="00AE37E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д. </w:t>
            </w:r>
            <w:proofErr w:type="spellStart"/>
            <w:r w:rsidRPr="00475FAF">
              <w:rPr>
                <w:szCs w:val="28"/>
              </w:rPr>
              <w:t>Кожевниково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443D07">
              <w:rPr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443D07" w:rsidP="00AE37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50</w:t>
            </w:r>
          </w:p>
        </w:tc>
      </w:tr>
      <w:tr w:rsidR="00257689" w:rsidRPr="00475FAF" w:rsidTr="00AE37E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Аул </w:t>
            </w:r>
            <w:proofErr w:type="spellStart"/>
            <w:r w:rsidRPr="00475FAF">
              <w:rPr>
                <w:szCs w:val="28"/>
              </w:rPr>
              <w:t>Тандов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43D07">
              <w:rPr>
                <w:szCs w:val="28"/>
              </w:rPr>
              <w:t>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szCs w:val="28"/>
              </w:rPr>
            </w:pPr>
            <w:r w:rsidRPr="00475FAF">
              <w:rPr>
                <w:szCs w:val="28"/>
              </w:rPr>
              <w:t xml:space="preserve">          </w:t>
            </w:r>
            <w:r w:rsidR="00443D07">
              <w:rPr>
                <w:szCs w:val="28"/>
              </w:rPr>
              <w:t>48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31</w:t>
            </w:r>
          </w:p>
        </w:tc>
      </w:tr>
      <w:tr w:rsidR="00257689" w:rsidRPr="00475FAF" w:rsidTr="00AE37E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jc w:val="both"/>
              <w:rPr>
                <w:b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443D07">
              <w:rPr>
                <w:b/>
                <w:szCs w:val="28"/>
              </w:rPr>
              <w:t>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         40</w:t>
            </w:r>
            <w:r w:rsidR="00443D07">
              <w:rPr>
                <w:b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</w:p>
        </w:tc>
      </w:tr>
    </w:tbl>
    <w:p w:rsidR="00257689" w:rsidRPr="00475FAF" w:rsidRDefault="00257689" w:rsidP="00257689">
      <w:pPr>
        <w:ind w:firstLine="900"/>
        <w:jc w:val="both"/>
        <w:rPr>
          <w:b/>
          <w:szCs w:val="28"/>
        </w:rPr>
      </w:pPr>
      <w:r w:rsidRPr="00475FAF">
        <w:rPr>
          <w:b/>
          <w:szCs w:val="28"/>
        </w:rPr>
        <w:br w:type="textWrapping" w:clear="all"/>
      </w:r>
    </w:p>
    <w:p w:rsidR="00257689" w:rsidRPr="00475FAF" w:rsidRDefault="00257689" w:rsidP="00257689">
      <w:pPr>
        <w:ind w:firstLine="900"/>
        <w:jc w:val="both"/>
        <w:rPr>
          <w:szCs w:val="28"/>
        </w:rPr>
      </w:pPr>
      <w:r w:rsidRPr="00475FAF">
        <w:rPr>
          <w:szCs w:val="28"/>
        </w:rPr>
        <w:t xml:space="preserve"> По состоянию на </w:t>
      </w:r>
      <w:r w:rsidR="00A67B90">
        <w:rPr>
          <w:b/>
          <w:szCs w:val="28"/>
        </w:rPr>
        <w:t>01.01.2017</w:t>
      </w:r>
      <w:r w:rsidRPr="00475FAF">
        <w:rPr>
          <w:b/>
          <w:szCs w:val="28"/>
        </w:rPr>
        <w:t xml:space="preserve"> года</w:t>
      </w:r>
      <w:r w:rsidRPr="00475FAF">
        <w:rPr>
          <w:szCs w:val="28"/>
        </w:rPr>
        <w:t xml:space="preserve">  численность </w:t>
      </w:r>
      <w:r w:rsidR="00A67B90">
        <w:rPr>
          <w:szCs w:val="28"/>
        </w:rPr>
        <w:t>населения - 860 человек ( в2016г было 880 человек</w:t>
      </w:r>
      <w:r w:rsidRPr="00475FAF">
        <w:rPr>
          <w:szCs w:val="28"/>
        </w:rPr>
        <w:t>).</w:t>
      </w:r>
    </w:p>
    <w:p w:rsidR="007B6BFE" w:rsidRDefault="00A67B90" w:rsidP="007B6BFE">
      <w:pPr>
        <w:numPr>
          <w:ilvl w:val="0"/>
          <w:numId w:val="6"/>
        </w:numPr>
        <w:tabs>
          <w:tab w:val="clear" w:pos="432"/>
          <w:tab w:val="left" w:pos="-426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 Прибыло на территорию  в 2017 году  29</w:t>
      </w:r>
      <w:r w:rsidR="00257689">
        <w:rPr>
          <w:szCs w:val="28"/>
        </w:rPr>
        <w:t xml:space="preserve"> граждан</w:t>
      </w:r>
      <w:r>
        <w:rPr>
          <w:szCs w:val="28"/>
        </w:rPr>
        <w:t xml:space="preserve"> , убыло – 50 человек, в т.ч. родилось 11 детей, умерло – 14</w:t>
      </w:r>
      <w:r w:rsidR="00257689" w:rsidRPr="00475FAF">
        <w:rPr>
          <w:szCs w:val="28"/>
        </w:rPr>
        <w:t xml:space="preserve">человек. Превышение смертности </w:t>
      </w:r>
      <w:r w:rsidR="00257689">
        <w:rPr>
          <w:szCs w:val="28"/>
        </w:rPr>
        <w:t>над рождаемостью.</w:t>
      </w:r>
      <w:r w:rsidR="00257689" w:rsidRPr="00475FAF">
        <w:rPr>
          <w:szCs w:val="28"/>
        </w:rPr>
        <w:t xml:space="preserve"> </w:t>
      </w:r>
      <w:r w:rsidR="007B6BFE">
        <w:rPr>
          <w:szCs w:val="28"/>
        </w:rPr>
        <w:t xml:space="preserve">Прогнозируемые на основе анализа длинных динамических рядов значений демографических показателей темпы повышения численности населения   в 2018-2020годах увеличатся в пределах 1 %.  </w:t>
      </w:r>
    </w:p>
    <w:p w:rsidR="00257689" w:rsidRPr="00475FAF" w:rsidRDefault="007B6BFE" w:rsidP="007B6BFE">
      <w:pPr>
        <w:jc w:val="both"/>
        <w:rPr>
          <w:szCs w:val="28"/>
        </w:rPr>
      </w:pPr>
      <w:r>
        <w:rPr>
          <w:szCs w:val="28"/>
        </w:rPr>
        <w:t xml:space="preserve">     В то же время в </w:t>
      </w:r>
      <w:r>
        <w:rPr>
          <w:bCs/>
          <w:szCs w:val="28"/>
        </w:rPr>
        <w:t xml:space="preserve">2018 и плановом периоде 2019 и 2020 </w:t>
      </w:r>
      <w:r>
        <w:rPr>
          <w:szCs w:val="28"/>
        </w:rPr>
        <w:t>годах на демографическую ситуацию в  поселении будет продолжать действовать и ряд негативных факторов. 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смертность населения.</w:t>
      </w:r>
    </w:p>
    <w:p w:rsidR="00257689" w:rsidRPr="00475FAF" w:rsidRDefault="00257689" w:rsidP="00257689">
      <w:pPr>
        <w:pStyle w:val="22"/>
        <w:spacing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проживает 227 человек пенсионного возраста женщин 147 чел; мужчин 80 чел.), это 25,8</w:t>
      </w:r>
      <w:r w:rsidRPr="00475FAF">
        <w:rPr>
          <w:sz w:val="28"/>
          <w:szCs w:val="28"/>
        </w:rPr>
        <w:t xml:space="preserve"> % от общего количества проживающих в Новоспасском сельском совете.  Из общего количества населения дети до 16 лет составляют  -16,9% (185детей). Трудоспос</w:t>
      </w:r>
      <w:r w:rsidR="00A67B90">
        <w:rPr>
          <w:sz w:val="28"/>
          <w:szCs w:val="28"/>
        </w:rPr>
        <w:t>обного населения в 2017</w:t>
      </w:r>
      <w:r>
        <w:rPr>
          <w:sz w:val="28"/>
          <w:szCs w:val="28"/>
        </w:rPr>
        <w:t xml:space="preserve"> году 437</w:t>
      </w:r>
      <w:r w:rsidRPr="00475FAF">
        <w:rPr>
          <w:sz w:val="28"/>
          <w:szCs w:val="28"/>
        </w:rPr>
        <w:t xml:space="preserve"> человека сниж</w:t>
      </w:r>
      <w:r w:rsidR="00A67B90">
        <w:rPr>
          <w:sz w:val="28"/>
          <w:szCs w:val="28"/>
        </w:rPr>
        <w:t>ение на 7% по сравнению  с  2016</w:t>
      </w:r>
      <w:r w:rsidRPr="00475FAF">
        <w:rPr>
          <w:sz w:val="28"/>
          <w:szCs w:val="28"/>
        </w:rPr>
        <w:t xml:space="preserve"> годом. </w:t>
      </w:r>
    </w:p>
    <w:p w:rsidR="00257689" w:rsidRPr="00475FAF" w:rsidRDefault="00257689" w:rsidP="00257689">
      <w:pPr>
        <w:pStyle w:val="22"/>
        <w:spacing w:line="240" w:lineRule="auto"/>
        <w:ind w:left="0"/>
        <w:jc w:val="center"/>
        <w:rPr>
          <w:sz w:val="28"/>
          <w:szCs w:val="28"/>
        </w:rPr>
      </w:pPr>
      <w:r w:rsidRPr="00475FAF">
        <w:rPr>
          <w:sz w:val="28"/>
          <w:szCs w:val="28"/>
        </w:rPr>
        <w:t>Среднесписочная численность раб</w:t>
      </w:r>
      <w:r w:rsidR="00A67B90">
        <w:rPr>
          <w:sz w:val="28"/>
          <w:szCs w:val="28"/>
        </w:rPr>
        <w:t>отников занятых в экономике- 348</w:t>
      </w:r>
      <w:r w:rsidRPr="00475FAF">
        <w:rPr>
          <w:sz w:val="28"/>
          <w:szCs w:val="28"/>
        </w:rPr>
        <w:t xml:space="preserve"> человек</w:t>
      </w:r>
      <w:r w:rsidR="00A67B90">
        <w:rPr>
          <w:sz w:val="28"/>
          <w:szCs w:val="28"/>
        </w:rPr>
        <w:t xml:space="preserve"> сравнению с 2016годом 347</w:t>
      </w:r>
      <w:r>
        <w:rPr>
          <w:sz w:val="28"/>
          <w:szCs w:val="28"/>
        </w:rPr>
        <w:t xml:space="preserve"> человек.</w:t>
      </w:r>
    </w:p>
    <w:p w:rsidR="00257689" w:rsidRPr="00475FAF" w:rsidRDefault="00257689" w:rsidP="00257689">
      <w:pPr>
        <w:pStyle w:val="2"/>
        <w:ind w:firstLine="720"/>
        <w:jc w:val="both"/>
        <w:rPr>
          <w:b/>
          <w:szCs w:val="28"/>
        </w:rPr>
      </w:pPr>
      <w:r w:rsidRPr="00475FAF">
        <w:rPr>
          <w:b/>
          <w:i/>
          <w:szCs w:val="28"/>
          <w:u w:val="single"/>
        </w:rPr>
        <w:t>2.3 Производственная сфера.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  <w:r w:rsidRPr="00475FAF">
        <w:rPr>
          <w:szCs w:val="28"/>
        </w:rPr>
        <w:lastRenderedPageBreak/>
        <w:t>Производственную сферу муниципального образования представляет С</w:t>
      </w:r>
      <w:r>
        <w:rPr>
          <w:szCs w:val="28"/>
        </w:rPr>
        <w:t>ХПК «Колхоз Новоспасский» и  406</w:t>
      </w:r>
      <w:r w:rsidRPr="00475FAF">
        <w:rPr>
          <w:szCs w:val="28"/>
        </w:rPr>
        <w:t xml:space="preserve"> личных  </w:t>
      </w:r>
      <w:proofErr w:type="spellStart"/>
      <w:r w:rsidRPr="00475FAF">
        <w:rPr>
          <w:szCs w:val="28"/>
        </w:rPr>
        <w:t>подворьев</w:t>
      </w:r>
      <w:proofErr w:type="spellEnd"/>
      <w:r w:rsidRPr="00475FAF">
        <w:rPr>
          <w:szCs w:val="28"/>
        </w:rPr>
        <w:t>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  <w:r w:rsidRPr="00475FAF">
        <w:rPr>
          <w:szCs w:val="28"/>
        </w:rPr>
        <w:t>Объём производства сельскохозяйственной продукции во всех категориях хозяйст</w:t>
      </w:r>
      <w:r w:rsidR="004C2D0C">
        <w:rPr>
          <w:szCs w:val="28"/>
        </w:rPr>
        <w:t>в   за 2017 год   составил  101,5 млн.</w:t>
      </w:r>
      <w:r w:rsidRPr="00475FAF">
        <w:rPr>
          <w:szCs w:val="28"/>
        </w:rPr>
        <w:t>. руб. Объём производства  в сравнении с 2</w:t>
      </w:r>
      <w:r w:rsidR="004C2D0C">
        <w:rPr>
          <w:szCs w:val="28"/>
        </w:rPr>
        <w:t>016 годом  увеличился     на 0,4% , в 2016</w:t>
      </w:r>
      <w:r w:rsidRPr="00475FAF">
        <w:rPr>
          <w:szCs w:val="28"/>
        </w:rPr>
        <w:t xml:space="preserve"> году об</w:t>
      </w:r>
      <w:r w:rsidR="004C2D0C">
        <w:rPr>
          <w:szCs w:val="28"/>
        </w:rPr>
        <w:t>ъем производства составлял 101,02 млн.</w:t>
      </w:r>
      <w:r w:rsidRPr="00475FAF">
        <w:rPr>
          <w:szCs w:val="28"/>
        </w:rPr>
        <w:t>.руб.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  <w:r w:rsidRPr="00475FAF">
        <w:rPr>
          <w:szCs w:val="28"/>
        </w:rPr>
        <w:t>Производство зерновых и зернобобовых к</w:t>
      </w:r>
      <w:r w:rsidR="004C2D0C">
        <w:rPr>
          <w:szCs w:val="28"/>
        </w:rPr>
        <w:t>ультур в 2017 году составило 2155</w:t>
      </w:r>
      <w:r w:rsidRPr="00475FAF">
        <w:rPr>
          <w:szCs w:val="28"/>
        </w:rPr>
        <w:t xml:space="preserve"> тонн ,</w:t>
      </w:r>
      <w:r w:rsidR="004C2D0C">
        <w:rPr>
          <w:szCs w:val="28"/>
        </w:rPr>
        <w:t xml:space="preserve"> увеличение   к уровню 2016</w:t>
      </w:r>
      <w:r w:rsidRPr="00475FAF">
        <w:rPr>
          <w:szCs w:val="28"/>
        </w:rPr>
        <w:t xml:space="preserve"> года на  </w:t>
      </w:r>
      <w:r w:rsidR="003C4A60">
        <w:rPr>
          <w:szCs w:val="28"/>
        </w:rPr>
        <w:t>– 765</w:t>
      </w:r>
      <w:r w:rsidRPr="00475FAF">
        <w:rPr>
          <w:szCs w:val="28"/>
        </w:rPr>
        <w:t xml:space="preserve"> тонн.). Урожайност</w:t>
      </w:r>
      <w:r w:rsidR="003C4A60">
        <w:rPr>
          <w:szCs w:val="28"/>
        </w:rPr>
        <w:t>ь зерновых культур сложилась 11,2</w:t>
      </w:r>
      <w:r w:rsidRPr="00475FAF">
        <w:rPr>
          <w:szCs w:val="28"/>
        </w:rPr>
        <w:t xml:space="preserve"> </w:t>
      </w:r>
      <w:proofErr w:type="spellStart"/>
      <w:r w:rsidRPr="00475FAF">
        <w:rPr>
          <w:szCs w:val="28"/>
        </w:rPr>
        <w:t>ц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га.</w:t>
      </w:r>
      <w:r w:rsidRPr="00475FAF">
        <w:rPr>
          <w:szCs w:val="28"/>
        </w:rPr>
        <w:t>За</w:t>
      </w:r>
      <w:proofErr w:type="spellEnd"/>
      <w:r w:rsidRPr="00475FAF">
        <w:rPr>
          <w:szCs w:val="28"/>
        </w:rPr>
        <w:t xml:space="preserve"> последние</w:t>
      </w:r>
      <w:r w:rsidR="00D10FBF">
        <w:rPr>
          <w:szCs w:val="28"/>
        </w:rPr>
        <w:t xml:space="preserve"> два года урожайность  сокращалась</w:t>
      </w:r>
      <w:r w:rsidRPr="00475FAF">
        <w:rPr>
          <w:szCs w:val="28"/>
        </w:rPr>
        <w:t xml:space="preserve">  из за  </w:t>
      </w:r>
      <w:proofErr w:type="spellStart"/>
      <w:r w:rsidRPr="00475FAF">
        <w:rPr>
          <w:szCs w:val="28"/>
        </w:rPr>
        <w:t>природно</w:t>
      </w:r>
      <w:proofErr w:type="spellEnd"/>
      <w:r w:rsidRPr="00475FAF">
        <w:rPr>
          <w:szCs w:val="28"/>
        </w:rPr>
        <w:t>- климатических условий ( засушливая весна и лето) , а так же в связи с тем, что СХПК «Колхоз Новоспасский» слабо занимается подготовкой земли, высокая изношенность сельскохозяйственной  техники  80% износа.</w:t>
      </w:r>
    </w:p>
    <w:p w:rsidR="00257689" w:rsidRPr="00475FAF" w:rsidRDefault="00D10FBF" w:rsidP="00257689">
      <w:pPr>
        <w:ind w:firstLine="720"/>
        <w:jc w:val="both"/>
        <w:rPr>
          <w:szCs w:val="28"/>
        </w:rPr>
      </w:pPr>
      <w:r>
        <w:rPr>
          <w:szCs w:val="28"/>
        </w:rPr>
        <w:t>Произведено в 2017 году  143,7</w:t>
      </w:r>
      <w:r w:rsidR="00257689">
        <w:rPr>
          <w:szCs w:val="28"/>
        </w:rPr>
        <w:t>тыс.тонн</w:t>
      </w:r>
      <w:r w:rsidR="00257689" w:rsidRPr="00475FAF">
        <w:rPr>
          <w:szCs w:val="28"/>
        </w:rPr>
        <w:t xml:space="preserve"> молока, в сравнении</w:t>
      </w:r>
      <w:r>
        <w:rPr>
          <w:szCs w:val="28"/>
        </w:rPr>
        <w:t xml:space="preserve"> с 2016 годом увеличение  на 1,7% .Произведено 1923 тонн </w:t>
      </w:r>
      <w:proofErr w:type="spellStart"/>
      <w:r>
        <w:rPr>
          <w:szCs w:val="28"/>
        </w:rPr>
        <w:t>мяса,увеличение</w:t>
      </w:r>
      <w:proofErr w:type="spellEnd"/>
      <w:r>
        <w:rPr>
          <w:szCs w:val="28"/>
        </w:rPr>
        <w:t xml:space="preserve"> с 2016 годом на 1,7</w:t>
      </w:r>
      <w:r w:rsidR="00257689">
        <w:rPr>
          <w:szCs w:val="28"/>
        </w:rPr>
        <w:t>%.</w:t>
      </w:r>
    </w:p>
    <w:p w:rsidR="00490E77" w:rsidRDefault="00D10FBF" w:rsidP="00490E77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>
        <w:rPr>
          <w:szCs w:val="28"/>
        </w:rPr>
        <w:t xml:space="preserve"> </w:t>
      </w:r>
      <w:r w:rsidR="00257689" w:rsidRPr="00475FAF">
        <w:rPr>
          <w:szCs w:val="28"/>
        </w:rPr>
        <w:t>Жители Новоспасского  муниципального образования  участвуют в  приоритетной национальной программе, способствующей развитию личных подсобных хозяйств,  оформляют и получают  кредиты.</w:t>
      </w:r>
      <w:r w:rsidR="00490E77">
        <w:rPr>
          <w:szCs w:val="28"/>
        </w:rPr>
        <w:t xml:space="preserve">       Планируется в </w:t>
      </w:r>
      <w:r w:rsidR="00490E77">
        <w:rPr>
          <w:bCs/>
          <w:szCs w:val="28"/>
        </w:rPr>
        <w:t xml:space="preserve">2017 году  и в плановом периоде 2018 -  2019 </w:t>
      </w:r>
      <w:r w:rsidR="00490E77">
        <w:rPr>
          <w:szCs w:val="28"/>
        </w:rPr>
        <w:t xml:space="preserve">  годов увеличить данные показатели. </w:t>
      </w:r>
    </w:p>
    <w:p w:rsidR="00257689" w:rsidRPr="00475FAF" w:rsidRDefault="00257689" w:rsidP="00257689">
      <w:pPr>
        <w:jc w:val="both"/>
        <w:rPr>
          <w:szCs w:val="28"/>
        </w:rPr>
      </w:pPr>
    </w:p>
    <w:p w:rsidR="00257689" w:rsidRPr="00475FAF" w:rsidRDefault="00257689" w:rsidP="00490E77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szCs w:val="28"/>
        </w:rPr>
        <w:t xml:space="preserve">2.4  </w:t>
      </w:r>
      <w:r w:rsidRPr="00475FAF">
        <w:rPr>
          <w:b/>
          <w:i/>
          <w:szCs w:val="28"/>
          <w:u w:val="single"/>
        </w:rPr>
        <w:t>Транспорт и связь.</w:t>
      </w:r>
    </w:p>
    <w:p w:rsidR="00257689" w:rsidRDefault="00257689" w:rsidP="00257689">
      <w:pPr>
        <w:ind w:firstLine="720"/>
        <w:jc w:val="both"/>
        <w:rPr>
          <w:szCs w:val="28"/>
        </w:rPr>
      </w:pPr>
      <w:r w:rsidRPr="00475FAF">
        <w:rPr>
          <w:szCs w:val="28"/>
        </w:rPr>
        <w:t xml:space="preserve">Протяжённость автомобильных дорог на территории Новоспасского муниципального образования составляет </w:t>
      </w:r>
      <w:smartTag w:uri="urn:schemas-microsoft-com:office:smarttags" w:element="metricconverter">
        <w:smartTagPr>
          <w:attr w:name="ProductID" w:val="34,06 км"/>
        </w:smartTagPr>
        <w:r w:rsidRPr="00475FAF">
          <w:rPr>
            <w:szCs w:val="28"/>
          </w:rPr>
          <w:t>34,06 км</w:t>
        </w:r>
      </w:smartTag>
      <w:r w:rsidRPr="00475FAF">
        <w:rPr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30,199 км"/>
        </w:smartTagPr>
        <w:r w:rsidRPr="00475FAF">
          <w:rPr>
            <w:szCs w:val="28"/>
          </w:rPr>
          <w:t>30,199 км</w:t>
        </w:r>
      </w:smartTag>
      <w:r w:rsidRPr="00475FAF">
        <w:rPr>
          <w:szCs w:val="28"/>
        </w:rPr>
        <w:t xml:space="preserve"> дорог  – с твёрдым покрытием. </w:t>
      </w:r>
    </w:p>
    <w:p w:rsidR="00257689" w:rsidRPr="00475FAF" w:rsidRDefault="00490E77" w:rsidP="00257689">
      <w:pPr>
        <w:ind w:firstLine="720"/>
        <w:jc w:val="both"/>
        <w:rPr>
          <w:szCs w:val="28"/>
        </w:rPr>
      </w:pPr>
      <w:r>
        <w:rPr>
          <w:szCs w:val="28"/>
        </w:rPr>
        <w:t>В 2017</w:t>
      </w:r>
      <w:r w:rsidR="00257689">
        <w:rPr>
          <w:szCs w:val="28"/>
        </w:rPr>
        <w:t xml:space="preserve"> году  был произведен капитальный ремонт дороги 1,9 км в с.Новоспасск ОАО « Строители дорог Сибири»на сумму 5,2млн.руб,реализация мероприятий подпрограммы «Развитие автомобильных дорог местного значения».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  <w:r w:rsidRPr="00475FAF">
        <w:rPr>
          <w:szCs w:val="28"/>
        </w:rPr>
        <w:t>По безопасности дорожного движения установлены дорожные знаки  в трех селах муниципал</w:t>
      </w:r>
      <w:r w:rsidR="00490E77">
        <w:rPr>
          <w:szCs w:val="28"/>
        </w:rPr>
        <w:t>ьного образования на сумму 101,0</w:t>
      </w:r>
      <w:r w:rsidRPr="00475FAF">
        <w:rPr>
          <w:szCs w:val="28"/>
        </w:rPr>
        <w:t xml:space="preserve"> тыс.руб.</w:t>
      </w:r>
    </w:p>
    <w:p w:rsidR="00D22554" w:rsidRPr="005C406C" w:rsidRDefault="00257689" w:rsidP="00D22554">
      <w:pPr>
        <w:numPr>
          <w:ilvl w:val="0"/>
          <w:numId w:val="4"/>
        </w:numPr>
        <w:tabs>
          <w:tab w:val="clear" w:pos="432"/>
          <w:tab w:val="num" w:pos="709"/>
        </w:tabs>
        <w:ind w:firstLine="277"/>
        <w:jc w:val="both"/>
        <w:rPr>
          <w:spacing w:val="3"/>
          <w:szCs w:val="28"/>
        </w:rPr>
      </w:pPr>
      <w:proofErr w:type="spellStart"/>
      <w:r w:rsidRPr="00475FAF">
        <w:rPr>
          <w:szCs w:val="28"/>
        </w:rPr>
        <w:t>Пассажироперевозки</w:t>
      </w:r>
      <w:proofErr w:type="spellEnd"/>
      <w:r w:rsidRPr="00475FAF">
        <w:rPr>
          <w:szCs w:val="28"/>
        </w:rPr>
        <w:t xml:space="preserve"> осуществляют четыре автобусных маршрута. Число пассажиров, воспользовавшихся общественным автомобил</w:t>
      </w:r>
      <w:r w:rsidR="00490E77">
        <w:rPr>
          <w:szCs w:val="28"/>
        </w:rPr>
        <w:t>ьным транспортом  составило 18,2</w:t>
      </w:r>
      <w:r w:rsidRPr="00475FAF">
        <w:rPr>
          <w:szCs w:val="28"/>
        </w:rPr>
        <w:t xml:space="preserve"> тыс.чел. </w:t>
      </w:r>
      <w:r w:rsidR="00D22554" w:rsidRPr="005C406C">
        <w:rPr>
          <w:szCs w:val="28"/>
        </w:rPr>
        <w:t>Проблем в организации транспортного обслуживания населения в границах муниципального об</w:t>
      </w:r>
      <w:r w:rsidR="00D22554">
        <w:rPr>
          <w:szCs w:val="28"/>
        </w:rPr>
        <w:t>разования нет. Изменений на 2018 и плановый период 2019 – 2020</w:t>
      </w:r>
      <w:r w:rsidR="00D22554" w:rsidRPr="005C406C">
        <w:rPr>
          <w:szCs w:val="28"/>
        </w:rPr>
        <w:t xml:space="preserve"> годы не планируется.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</w:p>
    <w:p w:rsidR="00F012DA" w:rsidRPr="005C406C" w:rsidRDefault="00257689" w:rsidP="00F012DA">
      <w:pPr>
        <w:numPr>
          <w:ilvl w:val="0"/>
          <w:numId w:val="4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 w:rsidRPr="00475FAF">
        <w:rPr>
          <w:szCs w:val="28"/>
        </w:rPr>
        <w:t xml:space="preserve">Телефонную сеть МО охватывает 116 номеров, в том числе 94 домашних телефона.  Сотовая связь стала доступной после  возведения и запуска 2 станций  д.  </w:t>
      </w:r>
      <w:proofErr w:type="spellStart"/>
      <w:r w:rsidRPr="00475FAF">
        <w:rPr>
          <w:szCs w:val="28"/>
        </w:rPr>
        <w:t>Кожевниково</w:t>
      </w:r>
      <w:proofErr w:type="spellEnd"/>
      <w:r w:rsidR="00F012DA" w:rsidRPr="00F012DA">
        <w:rPr>
          <w:szCs w:val="28"/>
        </w:rPr>
        <w:t xml:space="preserve"> </w:t>
      </w:r>
      <w:r w:rsidR="00F012DA">
        <w:rPr>
          <w:szCs w:val="28"/>
        </w:rPr>
        <w:t>.</w:t>
      </w:r>
      <w:r w:rsidR="00F012DA" w:rsidRPr="005C406C">
        <w:rPr>
          <w:szCs w:val="28"/>
        </w:rPr>
        <w:t>Число абонентов стационарной связи (в том числе среди населения) характеризует уровень оснащенности населения соврем</w:t>
      </w:r>
      <w:r w:rsidR="00F012DA">
        <w:rPr>
          <w:szCs w:val="28"/>
        </w:rPr>
        <w:t>енными средствами связи. За 2017</w:t>
      </w:r>
      <w:r w:rsidR="00F012DA" w:rsidRPr="005C406C">
        <w:rPr>
          <w:szCs w:val="28"/>
        </w:rPr>
        <w:t xml:space="preserve"> год не произошло никакого роста. Это свидетельствует о повышении информационной доступности населенных пунктов поселения сотовой связью, а также, в некоторой степени, и об улучшении уровня жизни (благосостояния) жителей. Прогнозируемые на  </w:t>
      </w:r>
      <w:r w:rsidR="00F012DA">
        <w:rPr>
          <w:bCs/>
          <w:szCs w:val="28"/>
        </w:rPr>
        <w:t>2018 год  и плановый период 2019 и 2020</w:t>
      </w:r>
      <w:r w:rsidR="00F012DA" w:rsidRPr="005C406C">
        <w:rPr>
          <w:szCs w:val="28"/>
        </w:rPr>
        <w:t xml:space="preserve">  годы  показатели роста абонентов населения будут находиться, приблиз</w:t>
      </w:r>
      <w:r w:rsidR="00F012DA">
        <w:rPr>
          <w:szCs w:val="28"/>
        </w:rPr>
        <w:t>ительно, в одних границах с 2017</w:t>
      </w:r>
      <w:r w:rsidR="00F012DA" w:rsidRPr="005C406C">
        <w:rPr>
          <w:szCs w:val="28"/>
        </w:rPr>
        <w:t xml:space="preserve"> </w:t>
      </w:r>
      <w:r w:rsidR="00F012DA" w:rsidRPr="005C406C">
        <w:rPr>
          <w:szCs w:val="28"/>
        </w:rPr>
        <w:lastRenderedPageBreak/>
        <w:t>годом. Ввиду достаточно высокой конкуренции на рынке услуг операторов телефонной связи рост тарифов услуги связи, как для населения, так и для организаций в прогнозируемый период будет существенно ниже за ряд предыдущих лет.</w:t>
      </w:r>
    </w:p>
    <w:p w:rsidR="00257689" w:rsidRPr="00475FAF" w:rsidRDefault="00257689" w:rsidP="00257689">
      <w:pPr>
        <w:ind w:firstLine="720"/>
        <w:jc w:val="both"/>
        <w:rPr>
          <w:szCs w:val="28"/>
        </w:rPr>
      </w:pPr>
    </w:p>
    <w:p w:rsidR="00257689" w:rsidRPr="00475FAF" w:rsidRDefault="00257689" w:rsidP="00257689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2.5Потребительский рынок и услуги.</w:t>
      </w:r>
    </w:p>
    <w:p w:rsidR="00AB5D1E" w:rsidRPr="0001594E" w:rsidRDefault="00257689" w:rsidP="00AB5D1E">
      <w:pPr>
        <w:tabs>
          <w:tab w:val="num" w:pos="709"/>
        </w:tabs>
        <w:ind w:left="360" w:firstLine="277"/>
        <w:jc w:val="both"/>
        <w:rPr>
          <w:szCs w:val="28"/>
        </w:rPr>
      </w:pPr>
      <w:r w:rsidRPr="00475FAF">
        <w:rPr>
          <w:szCs w:val="28"/>
        </w:rPr>
        <w:t>На территории МО расположено 7</w:t>
      </w:r>
      <w:r w:rsidR="00E74933">
        <w:rPr>
          <w:szCs w:val="28"/>
        </w:rPr>
        <w:t xml:space="preserve"> стационарных магазинов. За 2017</w:t>
      </w:r>
      <w:r w:rsidRPr="00475FAF">
        <w:rPr>
          <w:szCs w:val="28"/>
        </w:rPr>
        <w:t xml:space="preserve"> год  объем розничн</w:t>
      </w:r>
      <w:r>
        <w:rPr>
          <w:szCs w:val="28"/>
        </w:rPr>
        <w:t xml:space="preserve">ого товарооборота </w:t>
      </w:r>
      <w:r w:rsidR="00E74933">
        <w:rPr>
          <w:szCs w:val="28"/>
        </w:rPr>
        <w:t>составил  16,2 млн.руб. . Увеличение    с 2016 годом на 0,6</w:t>
      </w:r>
      <w:r w:rsidRPr="00475FAF">
        <w:rPr>
          <w:szCs w:val="28"/>
        </w:rPr>
        <w:t>%</w:t>
      </w:r>
      <w:r>
        <w:rPr>
          <w:szCs w:val="28"/>
        </w:rPr>
        <w:t>.Объем платных услуг населению 121</w:t>
      </w:r>
      <w:r w:rsidRPr="00475FAF">
        <w:rPr>
          <w:szCs w:val="28"/>
        </w:rPr>
        <w:t xml:space="preserve"> тыс.руб. Численность индивидуальных предпринимателей </w:t>
      </w:r>
      <w:r w:rsidR="00E74933">
        <w:rPr>
          <w:szCs w:val="28"/>
        </w:rPr>
        <w:t>осталась на уровне прошлого 2016</w:t>
      </w:r>
      <w:r>
        <w:rPr>
          <w:szCs w:val="28"/>
        </w:rPr>
        <w:t xml:space="preserve"> годом</w:t>
      </w:r>
      <w:r w:rsidRPr="00475FAF">
        <w:rPr>
          <w:szCs w:val="28"/>
        </w:rPr>
        <w:t xml:space="preserve"> - 4 человек</w:t>
      </w:r>
      <w:r>
        <w:rPr>
          <w:szCs w:val="28"/>
        </w:rPr>
        <w:t>а</w:t>
      </w:r>
      <w:r w:rsidRPr="00475FAF">
        <w:rPr>
          <w:szCs w:val="28"/>
        </w:rPr>
        <w:t>. На территории Новоспасского сельсовета функционирует пункт бытового обслуживания населения.</w:t>
      </w:r>
      <w:r w:rsidR="00AB5D1E" w:rsidRPr="005C406C">
        <w:rPr>
          <w:szCs w:val="28"/>
        </w:rPr>
        <w:t xml:space="preserve">      В </w:t>
      </w:r>
      <w:r w:rsidR="00AB5D1E" w:rsidRPr="005C406C">
        <w:rPr>
          <w:bCs/>
          <w:szCs w:val="28"/>
        </w:rPr>
        <w:t xml:space="preserve">2017 году  и плановом периоде 2018 и 2019 </w:t>
      </w:r>
      <w:r w:rsidR="00AB5D1E" w:rsidRPr="005C406C">
        <w:rPr>
          <w:szCs w:val="28"/>
        </w:rPr>
        <w:t xml:space="preserve">  годов    увеличение количества пунктов бытового обслуживания населения не ожидается, нет заявок и намерений о </w:t>
      </w:r>
      <w:r w:rsidR="00AB5D1E">
        <w:rPr>
          <w:szCs w:val="28"/>
        </w:rPr>
        <w:t xml:space="preserve">создании </w:t>
      </w:r>
      <w:r w:rsidR="004B4A05">
        <w:rPr>
          <w:szCs w:val="28"/>
        </w:rPr>
        <w:t xml:space="preserve">объектов или(ликвидации.  </w:t>
      </w:r>
      <w:r w:rsidR="00AB5D1E">
        <w:rPr>
          <w:szCs w:val="28"/>
        </w:rPr>
        <w:t xml:space="preserve"> </w:t>
      </w:r>
      <w:r w:rsidR="004B4A05">
        <w:rPr>
          <w:szCs w:val="28"/>
        </w:rPr>
        <w:t>.</w:t>
      </w:r>
      <w:r w:rsidR="00AB5D1E" w:rsidRPr="005C406C">
        <w:rPr>
          <w:szCs w:val="28"/>
        </w:rPr>
        <w:br/>
      </w:r>
    </w:p>
    <w:p w:rsidR="00257689" w:rsidRPr="00475FAF" w:rsidRDefault="00257689" w:rsidP="00257689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2.6 Жилищно-коммунальное хозяйство.</w:t>
      </w:r>
    </w:p>
    <w:p w:rsidR="00257689" w:rsidRPr="00475FAF" w:rsidRDefault="00257689" w:rsidP="00257689">
      <w:pPr>
        <w:pStyle w:val="2"/>
        <w:ind w:firstLine="720"/>
        <w:jc w:val="both"/>
        <w:rPr>
          <w:i/>
          <w:szCs w:val="28"/>
          <w:u w:val="single"/>
        </w:rPr>
      </w:pPr>
    </w:p>
    <w:p w:rsidR="00257689" w:rsidRPr="00475FAF" w:rsidRDefault="00257689" w:rsidP="00257689">
      <w:pPr>
        <w:jc w:val="both"/>
        <w:rPr>
          <w:szCs w:val="28"/>
        </w:rPr>
      </w:pPr>
      <w:r w:rsidRPr="00475FAF">
        <w:rPr>
          <w:szCs w:val="28"/>
        </w:rPr>
        <w:t>Общая площадь жилого  фонда в  муниципальном образовании составляет 22544,8 кв.м., обеспеченно</w:t>
      </w:r>
      <w:r>
        <w:rPr>
          <w:szCs w:val="28"/>
        </w:rPr>
        <w:t>сть жильем на одного жителя   25</w:t>
      </w:r>
      <w:r w:rsidRPr="00475FAF">
        <w:rPr>
          <w:szCs w:val="28"/>
        </w:rPr>
        <w:t xml:space="preserve">,6 кв.м. </w:t>
      </w:r>
    </w:p>
    <w:p w:rsidR="00F44B0F" w:rsidRDefault="00257689" w:rsidP="00F44B0F">
      <w:pPr>
        <w:ind w:firstLine="567"/>
        <w:jc w:val="both"/>
        <w:rPr>
          <w:szCs w:val="28"/>
        </w:rPr>
      </w:pPr>
      <w:r w:rsidRPr="00475FAF">
        <w:rPr>
          <w:szCs w:val="28"/>
        </w:rPr>
        <w:t xml:space="preserve">Жилищно-коммунальное хозяйство представлено 2 котельными, протяженность тепловых сетей составляет </w:t>
      </w:r>
      <w:smartTag w:uri="urn:schemas-microsoft-com:office:smarttags" w:element="metricconverter">
        <w:smartTagPr>
          <w:attr w:name="ProductID" w:val="6 км"/>
        </w:smartTagPr>
        <w:r w:rsidRPr="00475FAF">
          <w:rPr>
            <w:szCs w:val="28"/>
          </w:rPr>
          <w:t>6 км</w:t>
        </w:r>
      </w:smartTag>
      <w:r w:rsidRPr="00475FAF">
        <w:rPr>
          <w:szCs w:val="28"/>
        </w:rPr>
        <w:t xml:space="preserve">, водопровода - </w:t>
      </w:r>
      <w:smartTag w:uri="urn:schemas-microsoft-com:office:smarttags" w:element="metricconverter">
        <w:smartTagPr>
          <w:attr w:name="ProductID" w:val="9,95 км"/>
        </w:smartTagPr>
        <w:r w:rsidRPr="00475FAF">
          <w:rPr>
            <w:szCs w:val="28"/>
          </w:rPr>
          <w:t>9,95 км</w:t>
        </w:r>
      </w:smartTag>
      <w:r w:rsidRPr="00475FAF">
        <w:rPr>
          <w:szCs w:val="28"/>
        </w:rPr>
        <w:t xml:space="preserve">, канализационных сетей - </w:t>
      </w:r>
      <w:smartTag w:uri="urn:schemas-microsoft-com:office:smarttags" w:element="metricconverter">
        <w:smartTagPr>
          <w:attr w:name="ProductID" w:val="1 км"/>
        </w:smartTagPr>
        <w:r w:rsidRPr="00475FAF">
          <w:rPr>
            <w:szCs w:val="28"/>
          </w:rPr>
          <w:t>1 км</w:t>
        </w:r>
      </w:smartTag>
      <w:r w:rsidRPr="00475FAF">
        <w:rPr>
          <w:szCs w:val="28"/>
        </w:rPr>
        <w:t xml:space="preserve">. Имеется 40 водоразборных колонок, скважин 4 единицы. Протяженность линий электропередач составляет </w:t>
      </w:r>
      <w:smartTag w:uri="urn:schemas-microsoft-com:office:smarttags" w:element="metricconverter">
        <w:smartTagPr>
          <w:attr w:name="ProductID" w:val="23,99 км"/>
        </w:smartTagPr>
        <w:r w:rsidRPr="00475FAF">
          <w:rPr>
            <w:szCs w:val="28"/>
          </w:rPr>
          <w:t>23,99 км</w:t>
        </w:r>
      </w:smartTag>
      <w:r w:rsidRPr="00475FAF">
        <w:rPr>
          <w:szCs w:val="28"/>
        </w:rPr>
        <w:t>.  Деятельностью жилищно-коммунальными услугами занимается МУП «</w:t>
      </w:r>
      <w:r>
        <w:rPr>
          <w:szCs w:val="28"/>
        </w:rPr>
        <w:t xml:space="preserve"> ЖКХ» Новоспасского сельсовета .</w:t>
      </w:r>
      <w:r w:rsidRPr="00475FAF">
        <w:rPr>
          <w:szCs w:val="28"/>
        </w:rPr>
        <w:t xml:space="preserve">В насосной станции было установлено оборудование по  частотному регулированию давления в </w:t>
      </w:r>
      <w:proofErr w:type="spellStart"/>
      <w:r w:rsidRPr="00475FAF">
        <w:rPr>
          <w:szCs w:val="28"/>
        </w:rPr>
        <w:t>системеводоснабжения</w:t>
      </w:r>
      <w:proofErr w:type="spellEnd"/>
      <w:r w:rsidRPr="00475FAF">
        <w:rPr>
          <w:szCs w:val="28"/>
        </w:rPr>
        <w:t xml:space="preserve"> с.Новоспасск,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с.Кожевниково,</w:t>
      </w:r>
      <w:r w:rsidRPr="00475FAF">
        <w:rPr>
          <w:szCs w:val="28"/>
        </w:rPr>
        <w:t>что</w:t>
      </w:r>
      <w:proofErr w:type="spellEnd"/>
      <w:r w:rsidRPr="00475FAF">
        <w:rPr>
          <w:szCs w:val="28"/>
        </w:rPr>
        <w:t xml:space="preserve"> дало экономию электроэне</w:t>
      </w:r>
      <w:r>
        <w:rPr>
          <w:szCs w:val="28"/>
        </w:rPr>
        <w:t xml:space="preserve">ргии более чем на 50%. Была проведена  химическая водоподготовка на сумму 40,0 </w:t>
      </w:r>
      <w:proofErr w:type="spellStart"/>
      <w:r>
        <w:rPr>
          <w:szCs w:val="28"/>
        </w:rPr>
        <w:t>тыс.руб.,промывка</w:t>
      </w:r>
      <w:proofErr w:type="spellEnd"/>
      <w:r>
        <w:rPr>
          <w:szCs w:val="28"/>
        </w:rPr>
        <w:t xml:space="preserve">  котлов в котельной в с.Новоспасск на сумму 100,0 тыс.руб.</w:t>
      </w:r>
      <w:r w:rsidRPr="00475FAF">
        <w:rPr>
          <w:szCs w:val="28"/>
        </w:rPr>
        <w:t>Данные работы выполняются силами МУП « ЖКХ» Новоспасского сель</w:t>
      </w:r>
      <w:r w:rsidR="00AB5D1E">
        <w:rPr>
          <w:szCs w:val="28"/>
        </w:rPr>
        <w:t>совета. За истекший период  2017</w:t>
      </w:r>
      <w:r w:rsidRPr="00475FAF">
        <w:rPr>
          <w:szCs w:val="28"/>
        </w:rPr>
        <w:t xml:space="preserve"> года выполнены следующие мероприятий по благоустройству: по уличному освещению было </w:t>
      </w:r>
      <w:r>
        <w:rPr>
          <w:szCs w:val="28"/>
        </w:rPr>
        <w:t xml:space="preserve"> освоено 148</w:t>
      </w:r>
      <w:r w:rsidRPr="00475FAF">
        <w:rPr>
          <w:szCs w:val="28"/>
        </w:rPr>
        <w:t xml:space="preserve">,1 тыс. рублей бюджетных средств на содержание  (очистку дорог) и текущий ремонт уличное освещение, оплату потребления электроэнергии. </w:t>
      </w:r>
      <w:r w:rsidR="00F44B0F">
        <w:rPr>
          <w:szCs w:val="28"/>
        </w:rPr>
        <w:t xml:space="preserve">В 2017 году приобретено оборудование по частотному регулированию давления в системе водоснабжения в аул </w:t>
      </w:r>
      <w:proofErr w:type="spellStart"/>
      <w:r w:rsidR="00F44B0F">
        <w:rPr>
          <w:szCs w:val="28"/>
        </w:rPr>
        <w:t>Тандов</w:t>
      </w:r>
      <w:proofErr w:type="spellEnd"/>
    </w:p>
    <w:p w:rsidR="00257689" w:rsidRPr="00475FAF" w:rsidRDefault="00257689" w:rsidP="00257689">
      <w:pPr>
        <w:jc w:val="center"/>
        <w:rPr>
          <w:szCs w:val="28"/>
        </w:rPr>
      </w:pPr>
    </w:p>
    <w:p w:rsidR="00F44B0F" w:rsidRDefault="00257689" w:rsidP="00F44B0F">
      <w:pPr>
        <w:ind w:firstLine="720"/>
        <w:jc w:val="both"/>
        <w:rPr>
          <w:szCs w:val="28"/>
        </w:rPr>
      </w:pPr>
      <w:r w:rsidRPr="00475FAF">
        <w:rPr>
          <w:szCs w:val="28"/>
        </w:rPr>
        <w:t xml:space="preserve">                                                                                             </w:t>
      </w:r>
    </w:p>
    <w:p w:rsidR="00257689" w:rsidRPr="00F44B0F" w:rsidRDefault="00257689" w:rsidP="00F44B0F">
      <w:pPr>
        <w:ind w:firstLine="720"/>
        <w:jc w:val="both"/>
        <w:rPr>
          <w:szCs w:val="28"/>
        </w:rPr>
      </w:pPr>
      <w:r w:rsidRPr="00475FAF">
        <w:rPr>
          <w:b/>
          <w:i/>
          <w:szCs w:val="28"/>
        </w:rPr>
        <w:t xml:space="preserve"> 2.7         Социальная сфера</w:t>
      </w:r>
    </w:p>
    <w:p w:rsidR="00257689" w:rsidRPr="00475FAF" w:rsidRDefault="00257689" w:rsidP="00257689">
      <w:pPr>
        <w:pStyle w:val="a5"/>
        <w:ind w:firstLine="720"/>
        <w:jc w:val="both"/>
        <w:rPr>
          <w:szCs w:val="28"/>
        </w:rPr>
      </w:pPr>
      <w:r w:rsidRPr="00475FAF">
        <w:rPr>
          <w:szCs w:val="28"/>
        </w:rPr>
        <w:t>Среднемесячная заработная плата по полному кругу предприятий за г</w:t>
      </w:r>
      <w:r>
        <w:rPr>
          <w:szCs w:val="28"/>
        </w:rPr>
        <w:t>од возросла  на 0,9</w:t>
      </w:r>
      <w:r w:rsidRPr="00475FAF">
        <w:rPr>
          <w:szCs w:val="28"/>
        </w:rPr>
        <w:t>% .</w:t>
      </w:r>
      <w:r>
        <w:rPr>
          <w:szCs w:val="28"/>
        </w:rPr>
        <w:t xml:space="preserve"> В 2016 году она составляла 10394,0руб.</w:t>
      </w:r>
      <w:r w:rsidRPr="00475FAF">
        <w:rPr>
          <w:szCs w:val="28"/>
        </w:rPr>
        <w:t xml:space="preserve">  Среднемесячная заработная плата работни</w:t>
      </w:r>
      <w:r>
        <w:rPr>
          <w:szCs w:val="28"/>
        </w:rPr>
        <w:t>ков бюджетной сферы составила 16</w:t>
      </w:r>
      <w:r w:rsidRPr="00475FAF">
        <w:rPr>
          <w:szCs w:val="28"/>
        </w:rPr>
        <w:t>656</w:t>
      </w:r>
      <w:r>
        <w:rPr>
          <w:szCs w:val="28"/>
        </w:rPr>
        <w:t>,6 руб.</w:t>
      </w:r>
    </w:p>
    <w:p w:rsidR="00D27642" w:rsidRPr="005C406C" w:rsidRDefault="00257689" w:rsidP="00D27642">
      <w:pPr>
        <w:numPr>
          <w:ilvl w:val="0"/>
          <w:numId w:val="4"/>
        </w:numPr>
        <w:tabs>
          <w:tab w:val="clear" w:pos="432"/>
          <w:tab w:val="num" w:pos="709"/>
        </w:tabs>
        <w:ind w:firstLine="277"/>
        <w:jc w:val="both"/>
        <w:rPr>
          <w:b/>
          <w:szCs w:val="28"/>
        </w:rPr>
      </w:pPr>
      <w:r w:rsidRPr="00475FAF">
        <w:rPr>
          <w:szCs w:val="28"/>
        </w:rPr>
        <w:t>Доходы на</w:t>
      </w:r>
      <w:r>
        <w:rPr>
          <w:szCs w:val="28"/>
        </w:rPr>
        <w:t xml:space="preserve"> душу населения  составляют 9305</w:t>
      </w:r>
      <w:r w:rsidRPr="00475FAF">
        <w:rPr>
          <w:szCs w:val="28"/>
        </w:rPr>
        <w:t xml:space="preserve"> рубле</w:t>
      </w:r>
      <w:r>
        <w:rPr>
          <w:szCs w:val="28"/>
        </w:rPr>
        <w:t xml:space="preserve">й в </w:t>
      </w:r>
      <w:proofErr w:type="spellStart"/>
      <w:r>
        <w:rPr>
          <w:szCs w:val="28"/>
        </w:rPr>
        <w:t>месяц.</w:t>
      </w:r>
      <w:r w:rsidRPr="00475FAF">
        <w:rPr>
          <w:szCs w:val="28"/>
        </w:rPr>
        <w:t>Повышение</w:t>
      </w:r>
      <w:proofErr w:type="spellEnd"/>
      <w:r w:rsidRPr="00475FAF">
        <w:rPr>
          <w:szCs w:val="28"/>
        </w:rPr>
        <w:t xml:space="preserve"> произошло в связи с увеличением заработной платы работников бюджетной сферы и повышений пенсий.</w:t>
      </w:r>
      <w:r w:rsidR="00D27642" w:rsidRPr="00D27642">
        <w:rPr>
          <w:szCs w:val="28"/>
        </w:rPr>
        <w:t xml:space="preserve"> </w:t>
      </w:r>
      <w:r w:rsidR="00D27642" w:rsidRPr="005C406C">
        <w:rPr>
          <w:szCs w:val="28"/>
        </w:rPr>
        <w:t xml:space="preserve">Основные меры по снижению уровня бедности населения в </w:t>
      </w:r>
      <w:r w:rsidR="00D27642" w:rsidRPr="005C406C">
        <w:rPr>
          <w:szCs w:val="28"/>
        </w:rPr>
        <w:lastRenderedPageBreak/>
        <w:t>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семей с детьми.</w:t>
      </w:r>
      <w:r w:rsidR="00D27642" w:rsidRPr="005C406C">
        <w:rPr>
          <w:b/>
          <w:szCs w:val="28"/>
        </w:rPr>
        <w:t xml:space="preserve">   </w:t>
      </w:r>
    </w:p>
    <w:p w:rsidR="00257689" w:rsidRPr="00475FAF" w:rsidRDefault="00257689" w:rsidP="00D27642">
      <w:pPr>
        <w:pStyle w:val="2"/>
        <w:jc w:val="both"/>
        <w:rPr>
          <w:szCs w:val="28"/>
        </w:rPr>
      </w:pPr>
      <w:r w:rsidRPr="00475FAF">
        <w:rPr>
          <w:szCs w:val="28"/>
        </w:rPr>
        <w:t xml:space="preserve">На территории  муниципального образования обучением и воспитанием детей занимаются 2 общеобразовательные школы   и два дошкольных образовательных учреждения в с. Новоспасск  и  в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>.</w:t>
      </w:r>
    </w:p>
    <w:p w:rsidR="00257689" w:rsidRPr="00475FAF" w:rsidRDefault="00257689" w:rsidP="00257689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Численность детей дошкольного возраста составила 94 человека, что составило 98,9 %Численность  учащихся в школах, рассчитанных </w:t>
      </w:r>
      <w:r>
        <w:rPr>
          <w:szCs w:val="28"/>
        </w:rPr>
        <w:t>на 474 места,  насчитывается 108</w:t>
      </w:r>
      <w:r w:rsidRPr="00475FAF">
        <w:rPr>
          <w:szCs w:val="28"/>
        </w:rPr>
        <w:t xml:space="preserve"> школьника, из 4 населенных пунктов подвозят на автобусе в Новоспасскую среднюю школу.  Обеспеченность педагогическими кадрами составляет 100%. </w:t>
      </w:r>
    </w:p>
    <w:p w:rsidR="00257689" w:rsidRPr="00475FAF" w:rsidRDefault="00257689" w:rsidP="00257689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 xml:space="preserve">Детские дошкольные учреждения, способные принять 50 ребенка, посещают 37 дошкольника.  </w:t>
      </w:r>
    </w:p>
    <w:p w:rsidR="00257689" w:rsidRPr="00475FAF" w:rsidRDefault="00257689" w:rsidP="00257689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 xml:space="preserve">Медицинская помощь жителям МО оказывается на 3 сельских </w:t>
      </w:r>
      <w:proofErr w:type="spellStart"/>
      <w:r w:rsidRPr="00475FAF">
        <w:rPr>
          <w:szCs w:val="28"/>
        </w:rPr>
        <w:t>ФАПах</w:t>
      </w:r>
      <w:proofErr w:type="spellEnd"/>
      <w:r w:rsidRPr="00475FAF">
        <w:rPr>
          <w:szCs w:val="28"/>
        </w:rPr>
        <w:t xml:space="preserve">, где трудятся 6 медработников (3 опытных фельдшера и 3 санитарки). Укомплектованность медицинским персоналом составляет 100%. </w:t>
      </w:r>
    </w:p>
    <w:p w:rsidR="00257689" w:rsidRPr="00475FAF" w:rsidRDefault="00257689" w:rsidP="00257689">
      <w:pPr>
        <w:ind w:right="-104" w:firstLine="720"/>
        <w:jc w:val="both"/>
        <w:rPr>
          <w:szCs w:val="28"/>
        </w:rPr>
      </w:pPr>
      <w:r w:rsidRPr="00475FAF">
        <w:rPr>
          <w:szCs w:val="28"/>
        </w:rPr>
        <w:t>На учете в органах социальной защиты  состоит 486 человек , что составляет 44,4% от общей численности населения  муниципального образования .Снижение по состоянию с 2012 годом на 14,9% . В 2013 году улучшилась демографическая обстановка на территории муниципального образования. Специализированное и надомное обслуживание получают 5 пенсионера.</w:t>
      </w:r>
    </w:p>
    <w:p w:rsidR="00257689" w:rsidRPr="00475FAF" w:rsidRDefault="00257689" w:rsidP="00257689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Культурно – просветительскую  деятельность ведут  Новоспасский дом культуры и  2 клуба (в д. </w:t>
      </w:r>
      <w:proofErr w:type="spellStart"/>
      <w:r w:rsidRPr="00475FAF">
        <w:rPr>
          <w:szCs w:val="28"/>
        </w:rPr>
        <w:t>Кожевниково</w:t>
      </w:r>
      <w:proofErr w:type="spellEnd"/>
      <w:r w:rsidRPr="00475FAF">
        <w:rPr>
          <w:szCs w:val="28"/>
        </w:rPr>
        <w:t xml:space="preserve"> и в Ауле </w:t>
      </w:r>
      <w:proofErr w:type="spellStart"/>
      <w:r w:rsidRPr="00475FAF">
        <w:rPr>
          <w:szCs w:val="28"/>
        </w:rPr>
        <w:t>Тандов</w:t>
      </w:r>
      <w:proofErr w:type="spellEnd"/>
      <w:r w:rsidRPr="00475FAF">
        <w:rPr>
          <w:szCs w:val="28"/>
        </w:rPr>
        <w:t>),  входящие в Культурно -</w:t>
      </w:r>
      <w:proofErr w:type="spellStart"/>
      <w:r w:rsidRPr="00475FAF">
        <w:rPr>
          <w:szCs w:val="28"/>
        </w:rPr>
        <w:t>досуговое</w:t>
      </w:r>
      <w:proofErr w:type="spellEnd"/>
      <w:r w:rsidRPr="00475FAF">
        <w:rPr>
          <w:szCs w:val="28"/>
        </w:rPr>
        <w:t xml:space="preserve"> объединение МКУ КДО «Элегия».</w:t>
      </w:r>
    </w:p>
    <w:p w:rsidR="00257689" w:rsidRDefault="00257689" w:rsidP="00257689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 xml:space="preserve">    Организовано  12  клубных формирования, в том числе 8 – детских,  с количеством  участников – 96 человек, в том числе 30 детей.</w:t>
      </w:r>
    </w:p>
    <w:p w:rsidR="00257689" w:rsidRPr="00475FAF" w:rsidRDefault="00257689" w:rsidP="00257689">
      <w:pPr>
        <w:pStyle w:val="2"/>
        <w:ind w:firstLine="720"/>
        <w:jc w:val="both"/>
        <w:rPr>
          <w:szCs w:val="28"/>
        </w:rPr>
      </w:pPr>
      <w:r w:rsidRPr="00475FAF">
        <w:rPr>
          <w:szCs w:val="28"/>
        </w:rPr>
        <w:t>Участие в районных соревнованиях  по легкой атлетике команда нашего мун</w:t>
      </w:r>
      <w:r>
        <w:rPr>
          <w:szCs w:val="28"/>
        </w:rPr>
        <w:t>иципального образования заняло 1 первое место</w:t>
      </w:r>
      <w:r w:rsidRPr="00475FAF">
        <w:rPr>
          <w:szCs w:val="28"/>
        </w:rPr>
        <w:t xml:space="preserve"> , так же 1 место  среди муниципальных образований; 1 место в командном зачете  «День физкультурника».</w:t>
      </w:r>
    </w:p>
    <w:p w:rsidR="00722722" w:rsidRDefault="00257689" w:rsidP="00722722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szCs w:val="28"/>
        </w:rPr>
      </w:pPr>
      <w:r w:rsidRPr="00475FAF">
        <w:rPr>
          <w:szCs w:val="28"/>
        </w:rPr>
        <w:t xml:space="preserve"> При доме культуры и клубах работают  2 библиотеки, имеющие в своем фонде 20,7тыс. экземпляров книг.  Количество постоянных пользователей составляет   780 читателей (71,2 % от числа жителей МО).</w:t>
      </w:r>
      <w:r>
        <w:rPr>
          <w:szCs w:val="28"/>
        </w:rPr>
        <w:t xml:space="preserve">В 2016 году был выигран областной грант на сумму 300,о тыс.рублей на оборудование </w:t>
      </w:r>
      <w:proofErr w:type="spellStart"/>
      <w:r>
        <w:rPr>
          <w:szCs w:val="28"/>
        </w:rPr>
        <w:t>тренажорного</w:t>
      </w:r>
      <w:proofErr w:type="spellEnd"/>
      <w:r>
        <w:rPr>
          <w:szCs w:val="28"/>
        </w:rPr>
        <w:t xml:space="preserve"> зала «Чемпион».</w:t>
      </w:r>
      <w:r w:rsidR="00722722">
        <w:rPr>
          <w:szCs w:val="28"/>
        </w:rPr>
        <w:t xml:space="preserve">        Результаты проведения мероприятий свидетельствует о сохранении и приумножении историко-культурного воспитания населения, повышении культурного и образовательного уровня ее жителей и приезжих.  </w:t>
      </w:r>
    </w:p>
    <w:p w:rsidR="00257689" w:rsidRPr="00722722" w:rsidRDefault="00257689" w:rsidP="00722722">
      <w:pPr>
        <w:numPr>
          <w:ilvl w:val="0"/>
          <w:numId w:val="6"/>
        </w:numPr>
        <w:tabs>
          <w:tab w:val="clear" w:pos="432"/>
          <w:tab w:val="num" w:pos="709"/>
        </w:tabs>
        <w:ind w:firstLine="277"/>
        <w:jc w:val="both"/>
        <w:rPr>
          <w:color w:val="FF0000"/>
          <w:szCs w:val="28"/>
        </w:rPr>
      </w:pPr>
      <w:r w:rsidRPr="00722722">
        <w:rPr>
          <w:color w:val="000000"/>
          <w:szCs w:val="28"/>
        </w:rPr>
        <w:t>На территории МО функционируют 2 отделения почтовой связи .,работает передвижной филиал  ОАО Сбербанк России.</w:t>
      </w:r>
    </w:p>
    <w:p w:rsidR="00257689" w:rsidRDefault="00257689" w:rsidP="00257689">
      <w:pPr>
        <w:pStyle w:val="2"/>
        <w:jc w:val="both"/>
        <w:rPr>
          <w:color w:val="000000"/>
          <w:szCs w:val="28"/>
        </w:rPr>
      </w:pPr>
      <w:r w:rsidRPr="00475FAF">
        <w:rPr>
          <w:color w:val="000000"/>
          <w:szCs w:val="28"/>
        </w:rPr>
        <w:t xml:space="preserve"> </w:t>
      </w:r>
    </w:p>
    <w:p w:rsidR="00257689" w:rsidRPr="00475FAF" w:rsidRDefault="00257689" w:rsidP="00257689">
      <w:pPr>
        <w:pStyle w:val="2"/>
        <w:jc w:val="both"/>
        <w:rPr>
          <w:b/>
          <w:i/>
          <w:szCs w:val="28"/>
          <w:u w:val="single"/>
        </w:rPr>
      </w:pPr>
      <w:r w:rsidRPr="00475FAF">
        <w:rPr>
          <w:b/>
          <w:i/>
          <w:szCs w:val="28"/>
          <w:u w:val="single"/>
        </w:rPr>
        <w:t>2.8 Бюджет.</w:t>
      </w:r>
    </w:p>
    <w:p w:rsidR="00257689" w:rsidRPr="00475FAF" w:rsidRDefault="00257689" w:rsidP="00257689">
      <w:pPr>
        <w:pStyle w:val="a3"/>
        <w:ind w:firstLine="900"/>
        <w:rPr>
          <w:sz w:val="28"/>
          <w:szCs w:val="28"/>
        </w:rPr>
      </w:pPr>
      <w:r w:rsidRPr="00475FAF">
        <w:rPr>
          <w:b/>
          <w:sz w:val="28"/>
          <w:szCs w:val="28"/>
        </w:rPr>
        <w:t>Доходы</w:t>
      </w:r>
      <w:r w:rsidRPr="00475FAF">
        <w:rPr>
          <w:sz w:val="28"/>
          <w:szCs w:val="28"/>
        </w:rPr>
        <w:t xml:space="preserve">  бюджета Но</w:t>
      </w:r>
      <w:r w:rsidR="00F02BC3">
        <w:rPr>
          <w:sz w:val="28"/>
          <w:szCs w:val="28"/>
        </w:rPr>
        <w:t>воспасског</w:t>
      </w:r>
      <w:r w:rsidR="00F9704B">
        <w:rPr>
          <w:sz w:val="28"/>
          <w:szCs w:val="28"/>
        </w:rPr>
        <w:t xml:space="preserve">о МО  утвержденный на </w:t>
      </w:r>
      <w:r w:rsidR="00F02BC3">
        <w:rPr>
          <w:sz w:val="28"/>
          <w:szCs w:val="28"/>
        </w:rPr>
        <w:t xml:space="preserve"> 2017 год </w:t>
      </w:r>
      <w:r w:rsidR="00F9704B">
        <w:rPr>
          <w:sz w:val="28"/>
          <w:szCs w:val="28"/>
        </w:rPr>
        <w:t>-</w:t>
      </w:r>
      <w:r w:rsidR="00F02BC3">
        <w:rPr>
          <w:sz w:val="28"/>
          <w:szCs w:val="28"/>
        </w:rPr>
        <w:t>15350,2</w:t>
      </w:r>
      <w:r w:rsidRPr="00475FAF">
        <w:rPr>
          <w:sz w:val="28"/>
          <w:szCs w:val="28"/>
        </w:rPr>
        <w:t xml:space="preserve"> тыс. руб.  </w:t>
      </w:r>
    </w:p>
    <w:p w:rsidR="00257689" w:rsidRPr="00475FAF" w:rsidRDefault="00257689" w:rsidP="00257689">
      <w:pPr>
        <w:pStyle w:val="a3"/>
        <w:ind w:firstLine="900"/>
        <w:rPr>
          <w:b/>
          <w:sz w:val="28"/>
          <w:szCs w:val="28"/>
        </w:rPr>
      </w:pPr>
      <w:r w:rsidRPr="00475FAF">
        <w:rPr>
          <w:sz w:val="28"/>
          <w:szCs w:val="28"/>
        </w:rPr>
        <w:t xml:space="preserve"> </w:t>
      </w:r>
      <w:r w:rsidRPr="00475FAF">
        <w:rPr>
          <w:b/>
          <w:sz w:val="28"/>
          <w:szCs w:val="28"/>
        </w:rPr>
        <w:t xml:space="preserve">В разрезе доходов:. </w:t>
      </w:r>
    </w:p>
    <w:p w:rsidR="00257689" w:rsidRPr="00475FAF" w:rsidRDefault="00257689" w:rsidP="00257689">
      <w:pPr>
        <w:pStyle w:val="a3"/>
        <w:ind w:firstLine="900"/>
        <w:rPr>
          <w:sz w:val="28"/>
          <w:szCs w:val="28"/>
        </w:rPr>
      </w:pPr>
      <w:r w:rsidRPr="00475FAF">
        <w:rPr>
          <w:b/>
          <w:sz w:val="28"/>
          <w:szCs w:val="28"/>
        </w:rPr>
        <w:t>-НДФЛ</w:t>
      </w:r>
      <w:r w:rsidR="00F02BC3">
        <w:rPr>
          <w:sz w:val="28"/>
          <w:szCs w:val="28"/>
        </w:rPr>
        <w:t xml:space="preserve"> -Утвержденный план года  486,4</w:t>
      </w:r>
      <w:r w:rsidRPr="00475FAF">
        <w:rPr>
          <w:sz w:val="28"/>
          <w:szCs w:val="28"/>
        </w:rPr>
        <w:t xml:space="preserve"> </w:t>
      </w:r>
      <w:proofErr w:type="spellStart"/>
      <w:r w:rsidRPr="00475FAF">
        <w:rPr>
          <w:sz w:val="28"/>
          <w:szCs w:val="28"/>
        </w:rPr>
        <w:t>тыс.</w:t>
      </w:r>
      <w:r w:rsidR="00F02BC3">
        <w:rPr>
          <w:sz w:val="28"/>
          <w:szCs w:val="28"/>
        </w:rPr>
        <w:t>руб.,фактически</w:t>
      </w:r>
      <w:proofErr w:type="spellEnd"/>
      <w:r w:rsidR="00F02BC3">
        <w:rPr>
          <w:sz w:val="28"/>
          <w:szCs w:val="28"/>
        </w:rPr>
        <w:t xml:space="preserve"> исполнено  342,6</w:t>
      </w:r>
      <w:r w:rsidRPr="00475FAF">
        <w:rPr>
          <w:sz w:val="28"/>
          <w:szCs w:val="28"/>
        </w:rPr>
        <w:t>тыс.руб.Исполнение к уточненным показателям планируется 100 %.</w:t>
      </w:r>
    </w:p>
    <w:p w:rsidR="00257689" w:rsidRPr="00475FAF" w:rsidRDefault="00257689" w:rsidP="00257689">
      <w:pPr>
        <w:pStyle w:val="a3"/>
        <w:ind w:firstLine="900"/>
        <w:rPr>
          <w:b/>
          <w:sz w:val="28"/>
          <w:szCs w:val="28"/>
        </w:rPr>
      </w:pPr>
      <w:r w:rsidRPr="00475FAF">
        <w:rPr>
          <w:b/>
          <w:sz w:val="28"/>
          <w:szCs w:val="28"/>
        </w:rPr>
        <w:lastRenderedPageBreak/>
        <w:t xml:space="preserve">-Земельный </w:t>
      </w:r>
      <w:proofErr w:type="spellStart"/>
      <w:r w:rsidRPr="00475FAF">
        <w:rPr>
          <w:b/>
          <w:sz w:val="28"/>
          <w:szCs w:val="28"/>
        </w:rPr>
        <w:t>налог-</w:t>
      </w:r>
      <w:r w:rsidR="00F02BC3">
        <w:rPr>
          <w:sz w:val="28"/>
          <w:szCs w:val="28"/>
        </w:rPr>
        <w:t>Утвержденный</w:t>
      </w:r>
      <w:proofErr w:type="spellEnd"/>
      <w:r w:rsidR="00F02BC3">
        <w:rPr>
          <w:sz w:val="28"/>
          <w:szCs w:val="28"/>
        </w:rPr>
        <w:t xml:space="preserve"> </w:t>
      </w:r>
      <w:r w:rsidRPr="00475FAF">
        <w:rPr>
          <w:sz w:val="28"/>
          <w:szCs w:val="28"/>
        </w:rPr>
        <w:t>план года</w:t>
      </w:r>
      <w:r w:rsidRPr="00475FAF">
        <w:rPr>
          <w:b/>
          <w:sz w:val="28"/>
          <w:szCs w:val="28"/>
        </w:rPr>
        <w:t xml:space="preserve">  </w:t>
      </w:r>
      <w:r w:rsidR="00F02BC3">
        <w:rPr>
          <w:sz w:val="28"/>
          <w:szCs w:val="28"/>
        </w:rPr>
        <w:t>106,5</w:t>
      </w:r>
      <w:r w:rsidRPr="00475FAF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F02BC3">
        <w:rPr>
          <w:sz w:val="28"/>
          <w:szCs w:val="28"/>
        </w:rPr>
        <w:t>руб. ,фактически исполнено 63,9</w:t>
      </w:r>
      <w:r w:rsidRPr="00475FAF">
        <w:rPr>
          <w:sz w:val="28"/>
          <w:szCs w:val="28"/>
        </w:rPr>
        <w:t xml:space="preserve"> тыс.руб. Исполнение планируетс</w:t>
      </w:r>
      <w:r w:rsidR="00F02BC3">
        <w:rPr>
          <w:sz w:val="28"/>
          <w:szCs w:val="28"/>
        </w:rPr>
        <w:t>я  к уточненным показателям 100,0</w:t>
      </w:r>
      <w:r w:rsidRPr="00475FAF">
        <w:rPr>
          <w:sz w:val="28"/>
          <w:szCs w:val="28"/>
        </w:rPr>
        <w:t>%.</w:t>
      </w:r>
    </w:p>
    <w:p w:rsidR="00257689" w:rsidRPr="00475FAF" w:rsidRDefault="00257689" w:rsidP="00257689">
      <w:pPr>
        <w:pStyle w:val="a3"/>
        <w:ind w:firstLine="900"/>
        <w:rPr>
          <w:b/>
          <w:sz w:val="28"/>
          <w:szCs w:val="28"/>
        </w:rPr>
      </w:pPr>
      <w:r w:rsidRPr="00475FAF">
        <w:rPr>
          <w:b/>
          <w:sz w:val="28"/>
          <w:szCs w:val="28"/>
        </w:rPr>
        <w:t>-Налог на имущество физических лиц-</w:t>
      </w:r>
      <w:r w:rsidR="00F02BC3">
        <w:rPr>
          <w:b/>
          <w:sz w:val="28"/>
          <w:szCs w:val="28"/>
        </w:rPr>
        <w:t xml:space="preserve"> </w:t>
      </w:r>
      <w:r w:rsidR="00F02BC3">
        <w:rPr>
          <w:sz w:val="28"/>
          <w:szCs w:val="28"/>
        </w:rPr>
        <w:t xml:space="preserve">Утвержденный </w:t>
      </w:r>
      <w:r w:rsidRPr="00475FAF">
        <w:rPr>
          <w:sz w:val="28"/>
          <w:szCs w:val="28"/>
        </w:rPr>
        <w:t>план года</w:t>
      </w:r>
      <w:r w:rsidRPr="00475FAF">
        <w:rPr>
          <w:b/>
          <w:sz w:val="28"/>
          <w:szCs w:val="28"/>
        </w:rPr>
        <w:t xml:space="preserve"> </w:t>
      </w:r>
      <w:r w:rsidR="00F02BC3">
        <w:rPr>
          <w:sz w:val="28"/>
          <w:szCs w:val="28"/>
        </w:rPr>
        <w:t>20,7</w:t>
      </w:r>
      <w:r w:rsidRPr="00475FAF">
        <w:rPr>
          <w:sz w:val="28"/>
          <w:szCs w:val="28"/>
        </w:rPr>
        <w:t xml:space="preserve"> </w:t>
      </w:r>
      <w:proofErr w:type="spellStart"/>
      <w:r w:rsidRPr="00475FAF">
        <w:rPr>
          <w:sz w:val="28"/>
          <w:szCs w:val="28"/>
        </w:rPr>
        <w:t>т</w:t>
      </w:r>
      <w:r w:rsidR="00F9704B">
        <w:rPr>
          <w:sz w:val="28"/>
          <w:szCs w:val="28"/>
        </w:rPr>
        <w:t>ыс.руб</w:t>
      </w:r>
      <w:proofErr w:type="spellEnd"/>
      <w:r w:rsidR="00F9704B">
        <w:rPr>
          <w:sz w:val="28"/>
          <w:szCs w:val="28"/>
        </w:rPr>
        <w:t>,</w:t>
      </w:r>
      <w:r w:rsidR="00660095">
        <w:rPr>
          <w:sz w:val="28"/>
          <w:szCs w:val="28"/>
        </w:rPr>
        <w:t xml:space="preserve"> </w:t>
      </w:r>
      <w:r w:rsidR="00F9704B">
        <w:rPr>
          <w:sz w:val="28"/>
          <w:szCs w:val="28"/>
        </w:rPr>
        <w:t>фактически исполнено 4,6</w:t>
      </w:r>
      <w:r w:rsidRPr="00475FAF">
        <w:rPr>
          <w:sz w:val="28"/>
          <w:szCs w:val="28"/>
        </w:rPr>
        <w:t xml:space="preserve"> тыс.руб.Исполнение к годовым  назначениям </w:t>
      </w:r>
      <w:r w:rsidR="00F9704B">
        <w:rPr>
          <w:sz w:val="28"/>
          <w:szCs w:val="28"/>
        </w:rPr>
        <w:t xml:space="preserve">планируется </w:t>
      </w:r>
      <w:r w:rsidRPr="00475FAF">
        <w:rPr>
          <w:sz w:val="28"/>
          <w:szCs w:val="28"/>
        </w:rPr>
        <w:t>10</w:t>
      </w:r>
      <w:r>
        <w:rPr>
          <w:sz w:val="28"/>
          <w:szCs w:val="28"/>
        </w:rPr>
        <w:t>0,0</w:t>
      </w:r>
      <w:r w:rsidR="00F9704B">
        <w:rPr>
          <w:sz w:val="28"/>
          <w:szCs w:val="28"/>
        </w:rPr>
        <w:t>%.</w:t>
      </w:r>
    </w:p>
    <w:p w:rsidR="00257689" w:rsidRPr="00A70E63" w:rsidRDefault="00257689" w:rsidP="00257689">
      <w:pPr>
        <w:pStyle w:val="a3"/>
        <w:ind w:firstLine="900"/>
        <w:rPr>
          <w:sz w:val="28"/>
          <w:szCs w:val="28"/>
        </w:rPr>
      </w:pPr>
      <w:r>
        <w:rPr>
          <w:b/>
          <w:sz w:val="28"/>
          <w:szCs w:val="28"/>
        </w:rPr>
        <w:t>-Акцизы-</w:t>
      </w:r>
      <w:r w:rsidR="00F9704B">
        <w:rPr>
          <w:sz w:val="28"/>
          <w:szCs w:val="28"/>
        </w:rPr>
        <w:t>504,9</w:t>
      </w:r>
      <w:r w:rsidRPr="00A70E63">
        <w:rPr>
          <w:sz w:val="28"/>
          <w:szCs w:val="28"/>
        </w:rPr>
        <w:t xml:space="preserve"> тыс.руб.</w:t>
      </w:r>
    </w:p>
    <w:p w:rsidR="00257689" w:rsidRPr="00F9704B" w:rsidRDefault="00660095" w:rsidP="00F9704B">
      <w:pPr>
        <w:pStyle w:val="3"/>
        <w:tabs>
          <w:tab w:val="left" w:pos="1335"/>
        </w:tabs>
        <w:rPr>
          <w:szCs w:val="28"/>
        </w:rPr>
      </w:pPr>
      <w:r>
        <w:rPr>
          <w:szCs w:val="28"/>
        </w:rPr>
        <w:t xml:space="preserve">              -</w:t>
      </w:r>
      <w:r w:rsidR="00F9704B">
        <w:rPr>
          <w:b/>
          <w:szCs w:val="28"/>
        </w:rPr>
        <w:t>Доходы от сдачи в аренду имущества-</w:t>
      </w:r>
      <w:r w:rsidR="00E93028">
        <w:rPr>
          <w:b/>
          <w:szCs w:val="28"/>
        </w:rPr>
        <w:t xml:space="preserve"> </w:t>
      </w:r>
      <w:r w:rsidR="00F9704B">
        <w:rPr>
          <w:b/>
          <w:szCs w:val="28"/>
        </w:rPr>
        <w:t xml:space="preserve"> </w:t>
      </w:r>
      <w:r w:rsidR="00F9704B" w:rsidRPr="00F9704B">
        <w:rPr>
          <w:szCs w:val="28"/>
        </w:rPr>
        <w:t xml:space="preserve">утвержденный план года 84,0 </w:t>
      </w:r>
      <w:proofErr w:type="spellStart"/>
      <w:r w:rsidR="00F9704B" w:rsidRPr="00F9704B">
        <w:rPr>
          <w:szCs w:val="28"/>
        </w:rPr>
        <w:t>тыс.руб</w:t>
      </w:r>
      <w:proofErr w:type="spellEnd"/>
    </w:p>
    <w:p w:rsidR="00660095" w:rsidRDefault="00660095" w:rsidP="00257689">
      <w:pPr>
        <w:pStyle w:val="3"/>
        <w:tabs>
          <w:tab w:val="left" w:pos="1311"/>
        </w:tabs>
        <w:rPr>
          <w:b/>
          <w:szCs w:val="28"/>
        </w:rPr>
      </w:pPr>
    </w:p>
    <w:p w:rsidR="00257689" w:rsidRPr="00475FAF" w:rsidRDefault="00F9704B" w:rsidP="00257689">
      <w:pPr>
        <w:pStyle w:val="3"/>
        <w:tabs>
          <w:tab w:val="left" w:pos="1311"/>
        </w:tabs>
        <w:rPr>
          <w:b/>
          <w:szCs w:val="28"/>
        </w:rPr>
      </w:pPr>
      <w:r>
        <w:rPr>
          <w:b/>
          <w:szCs w:val="28"/>
        </w:rPr>
        <w:t>Расходы в 2017 году, в сумме  15561,5</w:t>
      </w:r>
      <w:r w:rsidR="00257689" w:rsidRPr="00475FAF">
        <w:rPr>
          <w:b/>
          <w:szCs w:val="28"/>
        </w:rPr>
        <w:t xml:space="preserve"> </w:t>
      </w:r>
      <w:proofErr w:type="spellStart"/>
      <w:r w:rsidR="00257689" w:rsidRPr="00475FAF">
        <w:rPr>
          <w:b/>
          <w:szCs w:val="28"/>
        </w:rPr>
        <w:t>тыс.руб</w:t>
      </w:r>
      <w:proofErr w:type="spellEnd"/>
    </w:p>
    <w:p w:rsidR="00257689" w:rsidRPr="00475FAF" w:rsidRDefault="00257689" w:rsidP="00257689">
      <w:pPr>
        <w:pStyle w:val="3"/>
        <w:rPr>
          <w:b/>
          <w:szCs w:val="28"/>
        </w:rPr>
      </w:pPr>
    </w:p>
    <w:p w:rsidR="00257689" w:rsidRPr="00475FAF" w:rsidRDefault="00660095" w:rsidP="00660095">
      <w:pPr>
        <w:pStyle w:val="a5"/>
        <w:tabs>
          <w:tab w:val="left" w:pos="1419"/>
        </w:tabs>
        <w:jc w:val="left"/>
        <w:rPr>
          <w:szCs w:val="28"/>
        </w:rPr>
      </w:pPr>
      <w:r>
        <w:rPr>
          <w:b/>
          <w:szCs w:val="28"/>
        </w:rPr>
        <w:t xml:space="preserve">    </w:t>
      </w:r>
    </w:p>
    <w:p w:rsidR="00257689" w:rsidRPr="00475FAF" w:rsidRDefault="00257689" w:rsidP="00257689">
      <w:pPr>
        <w:pStyle w:val="a5"/>
        <w:rPr>
          <w:szCs w:val="28"/>
        </w:rPr>
      </w:pPr>
    </w:p>
    <w:p w:rsidR="00257689" w:rsidRPr="00475FAF" w:rsidRDefault="00257689" w:rsidP="00257689">
      <w:pPr>
        <w:pStyle w:val="a5"/>
        <w:rPr>
          <w:b/>
          <w:szCs w:val="28"/>
        </w:rPr>
      </w:pPr>
      <w:r w:rsidRPr="00475FAF">
        <w:rPr>
          <w:szCs w:val="28"/>
        </w:rPr>
        <w:t xml:space="preserve">       </w:t>
      </w:r>
      <w:r w:rsidRPr="00475FAF">
        <w:rPr>
          <w:b/>
          <w:szCs w:val="28"/>
        </w:rPr>
        <w:t>Руководствуясь Бюджетным кодексом РФ, Федеральным законом «Об общих принципах местного самоуправления в РФ», Законом Новосибирской области «Об областном бюдже</w:t>
      </w:r>
      <w:r w:rsidR="00660095">
        <w:rPr>
          <w:b/>
          <w:szCs w:val="28"/>
        </w:rPr>
        <w:t>те Новосибирской области на 2018 год и плановый период 2019-2020</w:t>
      </w:r>
      <w:r w:rsidRPr="00475FAF">
        <w:rPr>
          <w:b/>
          <w:szCs w:val="28"/>
        </w:rPr>
        <w:t>гг.», а так же на основании оценки ожидаемого исполнения  бюджета Новоспас</w:t>
      </w:r>
      <w:r>
        <w:rPr>
          <w:b/>
          <w:szCs w:val="28"/>
        </w:rPr>
        <w:t>ского сельсовета за текущий 2016</w:t>
      </w:r>
      <w:r w:rsidRPr="00475FAF">
        <w:rPr>
          <w:b/>
          <w:szCs w:val="28"/>
        </w:rPr>
        <w:t xml:space="preserve"> год </w:t>
      </w:r>
      <w:r w:rsidR="00660095">
        <w:rPr>
          <w:b/>
          <w:szCs w:val="28"/>
        </w:rPr>
        <w:t>составлен проект бюджета на 2018</w:t>
      </w:r>
      <w:r>
        <w:rPr>
          <w:b/>
          <w:szCs w:val="28"/>
        </w:rPr>
        <w:t xml:space="preserve"> год и пл</w:t>
      </w:r>
      <w:r w:rsidR="00660095">
        <w:rPr>
          <w:b/>
          <w:szCs w:val="28"/>
        </w:rPr>
        <w:t>ановый период на 2019-2020</w:t>
      </w:r>
      <w:r w:rsidRPr="00475FAF">
        <w:rPr>
          <w:b/>
          <w:szCs w:val="28"/>
        </w:rPr>
        <w:t>гг.</w:t>
      </w:r>
    </w:p>
    <w:p w:rsidR="00257689" w:rsidRPr="00475FAF" w:rsidRDefault="00257689" w:rsidP="00257689">
      <w:pPr>
        <w:pStyle w:val="a5"/>
        <w:rPr>
          <w:b/>
          <w:szCs w:val="28"/>
        </w:rPr>
      </w:pPr>
    </w:p>
    <w:p w:rsidR="00257689" w:rsidRPr="00475FAF" w:rsidRDefault="00257689" w:rsidP="00257689">
      <w:pPr>
        <w:pStyle w:val="a5"/>
        <w:rPr>
          <w:b/>
          <w:szCs w:val="28"/>
        </w:rPr>
      </w:pPr>
      <w:r w:rsidRPr="00475FAF">
        <w:rPr>
          <w:szCs w:val="28"/>
        </w:rPr>
        <w:t xml:space="preserve"> </w:t>
      </w:r>
      <w:r w:rsidR="006E7101">
        <w:rPr>
          <w:b/>
          <w:szCs w:val="28"/>
        </w:rPr>
        <w:t>ДОХОДЫ БЮДЖЕТА на 2018-2020</w:t>
      </w:r>
      <w:r w:rsidRPr="00475FAF">
        <w:rPr>
          <w:b/>
          <w:szCs w:val="28"/>
        </w:rPr>
        <w:t>г.г.</w:t>
      </w:r>
      <w:r w:rsidR="000C0072">
        <w:rPr>
          <w:b/>
          <w:szCs w:val="28"/>
        </w:rPr>
        <w:t xml:space="preserve"> сформирован в сумме 10449,6 тыс.руб.</w:t>
      </w:r>
    </w:p>
    <w:p w:rsidR="00257689" w:rsidRPr="00475FAF" w:rsidRDefault="00257689" w:rsidP="00257689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>Налог на доходы физических лиц</w:t>
      </w:r>
    </w:p>
    <w:p w:rsidR="00257689" w:rsidRPr="00475FAF" w:rsidRDefault="00257689" w:rsidP="00257689">
      <w:pPr>
        <w:pStyle w:val="a5"/>
        <w:rPr>
          <w:szCs w:val="28"/>
        </w:rPr>
      </w:pPr>
      <w:r w:rsidRPr="00475FAF">
        <w:rPr>
          <w:szCs w:val="28"/>
        </w:rPr>
        <w:t>Налоговый потенциал по налогу на доходы физических лиц рассчитан исходя из оценки налогоо</w:t>
      </w:r>
      <w:r w:rsidR="000E5D31">
        <w:rPr>
          <w:szCs w:val="28"/>
        </w:rPr>
        <w:t>благаемой базы по налогу в 2017</w:t>
      </w:r>
      <w:r w:rsidRPr="00475FAF">
        <w:rPr>
          <w:szCs w:val="28"/>
        </w:rPr>
        <w:t xml:space="preserve">году. </w:t>
      </w:r>
    </w:p>
    <w:p w:rsidR="00257689" w:rsidRPr="00475FAF" w:rsidRDefault="006E7101" w:rsidP="00257689">
      <w:pPr>
        <w:pStyle w:val="a5"/>
        <w:jc w:val="left"/>
        <w:rPr>
          <w:szCs w:val="28"/>
        </w:rPr>
      </w:pPr>
      <w:r>
        <w:rPr>
          <w:b/>
          <w:szCs w:val="28"/>
        </w:rPr>
        <w:t>Прогноз на 2018</w:t>
      </w:r>
      <w:r w:rsidR="00257689" w:rsidRPr="00475FAF">
        <w:rPr>
          <w:b/>
          <w:szCs w:val="28"/>
        </w:rPr>
        <w:t xml:space="preserve"> год</w:t>
      </w:r>
      <w:r w:rsidR="00257689">
        <w:rPr>
          <w:szCs w:val="28"/>
        </w:rPr>
        <w:t xml:space="preserve"> </w:t>
      </w:r>
    </w:p>
    <w:p w:rsidR="00257689" w:rsidRPr="00D14002" w:rsidRDefault="00257689" w:rsidP="00257689">
      <w:pPr>
        <w:pStyle w:val="a5"/>
        <w:rPr>
          <w:szCs w:val="28"/>
        </w:rPr>
      </w:pPr>
      <w:r>
        <w:rPr>
          <w:szCs w:val="28"/>
        </w:rPr>
        <w:t>Прогноз на 2017-2019</w:t>
      </w:r>
      <w:r w:rsidRPr="00475FAF">
        <w:rPr>
          <w:szCs w:val="28"/>
        </w:rPr>
        <w:t xml:space="preserve"> годы определен с коэффициентом роста фонда заработной платы, поступления на </w:t>
      </w:r>
      <w:r w:rsidR="000E5D31" w:rsidRPr="00D14002">
        <w:rPr>
          <w:szCs w:val="28"/>
        </w:rPr>
        <w:t>2018</w:t>
      </w:r>
      <w:r w:rsidRPr="00D14002">
        <w:rPr>
          <w:szCs w:val="28"/>
        </w:rPr>
        <w:t xml:space="preserve"> год составят </w:t>
      </w:r>
      <w:r w:rsidR="006E7101" w:rsidRPr="00D14002">
        <w:rPr>
          <w:i/>
          <w:szCs w:val="28"/>
        </w:rPr>
        <w:t>416,5</w:t>
      </w:r>
      <w:r w:rsidRPr="00D14002">
        <w:rPr>
          <w:i/>
          <w:szCs w:val="28"/>
        </w:rPr>
        <w:t xml:space="preserve"> </w:t>
      </w:r>
      <w:proofErr w:type="spellStart"/>
      <w:r w:rsidRPr="00D14002">
        <w:rPr>
          <w:i/>
          <w:szCs w:val="28"/>
        </w:rPr>
        <w:t>тыс.руб</w:t>
      </w:r>
      <w:proofErr w:type="spellEnd"/>
      <w:r w:rsidR="000E5D31" w:rsidRPr="00D14002">
        <w:rPr>
          <w:szCs w:val="28"/>
        </w:rPr>
        <w:t>, на 2019</w:t>
      </w:r>
      <w:r w:rsidRPr="00D14002">
        <w:rPr>
          <w:szCs w:val="28"/>
        </w:rPr>
        <w:t xml:space="preserve"> год </w:t>
      </w:r>
      <w:r w:rsidR="006E7101" w:rsidRPr="00D14002">
        <w:rPr>
          <w:szCs w:val="28"/>
        </w:rPr>
        <w:t>-436,9</w:t>
      </w:r>
      <w:r w:rsidR="000E5D31" w:rsidRPr="00D14002">
        <w:rPr>
          <w:szCs w:val="28"/>
        </w:rPr>
        <w:t xml:space="preserve"> тыс.руб.,2020</w:t>
      </w:r>
      <w:r w:rsidRPr="00D14002">
        <w:rPr>
          <w:szCs w:val="28"/>
        </w:rPr>
        <w:t>г-</w:t>
      </w:r>
      <w:r w:rsidR="006E7101" w:rsidRPr="00D14002">
        <w:rPr>
          <w:szCs w:val="28"/>
        </w:rPr>
        <w:t>459,6</w:t>
      </w:r>
      <w:r w:rsidRPr="00D14002">
        <w:rPr>
          <w:szCs w:val="28"/>
        </w:rPr>
        <w:t xml:space="preserve"> тыс.руб.</w:t>
      </w:r>
    </w:p>
    <w:p w:rsidR="00257689" w:rsidRPr="00475FAF" w:rsidRDefault="00257689" w:rsidP="00257689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>Налог на имущество физических лиц</w:t>
      </w:r>
    </w:p>
    <w:p w:rsidR="00257689" w:rsidRPr="00475FAF" w:rsidRDefault="00257689" w:rsidP="00257689">
      <w:pPr>
        <w:pStyle w:val="a5"/>
        <w:rPr>
          <w:szCs w:val="28"/>
        </w:rPr>
      </w:pPr>
      <w:r w:rsidRPr="00475FAF">
        <w:rPr>
          <w:szCs w:val="28"/>
        </w:rPr>
        <w:t>Налог на имущество</w:t>
      </w:r>
      <w:r>
        <w:rPr>
          <w:szCs w:val="28"/>
        </w:rPr>
        <w:t xml:space="preserve"> физических лиц рассчитан на ос</w:t>
      </w:r>
      <w:r w:rsidRPr="00475FAF">
        <w:rPr>
          <w:szCs w:val="28"/>
        </w:rPr>
        <w:t xml:space="preserve">новании данных  ИФНС России по </w:t>
      </w:r>
      <w:proofErr w:type="spellStart"/>
      <w:r w:rsidRPr="00475FAF">
        <w:rPr>
          <w:szCs w:val="28"/>
        </w:rPr>
        <w:t>Барабинскому</w:t>
      </w:r>
      <w:proofErr w:type="spellEnd"/>
      <w:r w:rsidRPr="00475FAF">
        <w:rPr>
          <w:szCs w:val="28"/>
        </w:rPr>
        <w:t xml:space="preserve"> району и коэффициента, предусматривающего увеличение количества собственников зарегистрированного имущества, являющихся плательщиками налога на</w:t>
      </w:r>
      <w:r>
        <w:rPr>
          <w:szCs w:val="28"/>
        </w:rPr>
        <w:t xml:space="preserve"> имущество физических лиц в 2016</w:t>
      </w:r>
      <w:r w:rsidRPr="00475FAF">
        <w:rPr>
          <w:szCs w:val="28"/>
        </w:rPr>
        <w:t xml:space="preserve"> году. </w:t>
      </w:r>
    </w:p>
    <w:p w:rsidR="00257689" w:rsidRPr="00D14002" w:rsidRDefault="00D14002" w:rsidP="00257689">
      <w:pPr>
        <w:pStyle w:val="a5"/>
        <w:jc w:val="left"/>
        <w:rPr>
          <w:szCs w:val="28"/>
        </w:rPr>
      </w:pPr>
      <w:r>
        <w:rPr>
          <w:b/>
          <w:szCs w:val="28"/>
        </w:rPr>
        <w:t xml:space="preserve"> </w:t>
      </w:r>
      <w:r w:rsidRPr="00D14002">
        <w:rPr>
          <w:szCs w:val="28"/>
        </w:rPr>
        <w:t xml:space="preserve">Прогноз </w:t>
      </w:r>
      <w:r w:rsidR="000E5D31" w:rsidRPr="00D14002">
        <w:rPr>
          <w:szCs w:val="28"/>
        </w:rPr>
        <w:t>на 2018</w:t>
      </w:r>
      <w:r w:rsidR="006E7101">
        <w:rPr>
          <w:b/>
          <w:szCs w:val="28"/>
        </w:rPr>
        <w:t>-</w:t>
      </w:r>
      <w:r w:rsidR="006E7101" w:rsidRPr="00D14002">
        <w:rPr>
          <w:szCs w:val="28"/>
        </w:rPr>
        <w:t>27,2</w:t>
      </w:r>
      <w:r w:rsidR="00257689" w:rsidRPr="00D14002">
        <w:rPr>
          <w:szCs w:val="28"/>
        </w:rPr>
        <w:t xml:space="preserve"> тыс.руб;</w:t>
      </w:r>
      <w:r w:rsidR="000E5D31" w:rsidRPr="00D14002">
        <w:rPr>
          <w:szCs w:val="28"/>
        </w:rPr>
        <w:t>2019</w:t>
      </w:r>
      <w:r w:rsidR="006E7101" w:rsidRPr="00D14002">
        <w:rPr>
          <w:szCs w:val="28"/>
        </w:rPr>
        <w:t>-27</w:t>
      </w:r>
      <w:r w:rsidR="000E5D31" w:rsidRPr="00D14002">
        <w:rPr>
          <w:szCs w:val="28"/>
        </w:rPr>
        <w:t>,2тыс.руб,2020</w:t>
      </w:r>
      <w:r w:rsidR="006E7101" w:rsidRPr="00D14002">
        <w:rPr>
          <w:szCs w:val="28"/>
        </w:rPr>
        <w:t xml:space="preserve"> год-27,3</w:t>
      </w:r>
      <w:r w:rsidR="00257689" w:rsidRPr="00D14002">
        <w:rPr>
          <w:szCs w:val="28"/>
        </w:rPr>
        <w:t>тыс.руб.</w:t>
      </w:r>
    </w:p>
    <w:p w:rsidR="00257689" w:rsidRPr="00D14002" w:rsidRDefault="00257689" w:rsidP="00257689">
      <w:pPr>
        <w:pStyle w:val="a5"/>
        <w:jc w:val="left"/>
        <w:rPr>
          <w:b/>
          <w:szCs w:val="28"/>
        </w:rPr>
      </w:pPr>
      <w:r w:rsidRPr="00D14002">
        <w:rPr>
          <w:b/>
          <w:szCs w:val="28"/>
        </w:rPr>
        <w:t xml:space="preserve"> </w:t>
      </w:r>
    </w:p>
    <w:p w:rsidR="00257689" w:rsidRPr="00D14002" w:rsidRDefault="000E5D31" w:rsidP="00257689">
      <w:pPr>
        <w:pStyle w:val="a5"/>
        <w:tabs>
          <w:tab w:val="left" w:pos="180"/>
        </w:tabs>
        <w:jc w:val="left"/>
        <w:rPr>
          <w:szCs w:val="28"/>
        </w:rPr>
      </w:pPr>
      <w:r w:rsidRPr="00D14002">
        <w:rPr>
          <w:b/>
          <w:szCs w:val="28"/>
        </w:rPr>
        <w:tab/>
        <w:t>Акцизы   на 2018</w:t>
      </w:r>
      <w:r w:rsidR="00B10DF5" w:rsidRPr="00D14002">
        <w:rPr>
          <w:b/>
          <w:szCs w:val="28"/>
        </w:rPr>
        <w:t xml:space="preserve"> г      </w:t>
      </w:r>
      <w:r w:rsidR="00B10DF5" w:rsidRPr="00D14002">
        <w:rPr>
          <w:szCs w:val="28"/>
        </w:rPr>
        <w:t>480,7тыс.руб; 2019год-532,7тыс.руб; 2020</w:t>
      </w:r>
      <w:r w:rsidR="006E7101" w:rsidRPr="00D14002">
        <w:rPr>
          <w:szCs w:val="28"/>
        </w:rPr>
        <w:t xml:space="preserve"> год-520,1</w:t>
      </w:r>
      <w:r w:rsidR="00257689" w:rsidRPr="00D14002">
        <w:rPr>
          <w:szCs w:val="28"/>
        </w:rPr>
        <w:t>тыс.руб</w:t>
      </w:r>
    </w:p>
    <w:p w:rsidR="00257689" w:rsidRPr="00D14002" w:rsidRDefault="00257689" w:rsidP="00257689">
      <w:pPr>
        <w:pStyle w:val="a5"/>
        <w:jc w:val="left"/>
        <w:rPr>
          <w:b/>
          <w:szCs w:val="28"/>
        </w:rPr>
      </w:pPr>
    </w:p>
    <w:p w:rsidR="00257689" w:rsidRDefault="00257689" w:rsidP="00257689">
      <w:pPr>
        <w:pStyle w:val="a5"/>
        <w:jc w:val="left"/>
        <w:rPr>
          <w:b/>
          <w:szCs w:val="28"/>
        </w:rPr>
      </w:pPr>
    </w:p>
    <w:p w:rsidR="00D14002" w:rsidRDefault="00D14002" w:rsidP="00257689">
      <w:pPr>
        <w:pStyle w:val="a5"/>
        <w:jc w:val="left"/>
        <w:rPr>
          <w:b/>
          <w:szCs w:val="28"/>
        </w:rPr>
      </w:pPr>
    </w:p>
    <w:p w:rsidR="00D14002" w:rsidRDefault="00D14002" w:rsidP="00257689">
      <w:pPr>
        <w:pStyle w:val="a5"/>
        <w:jc w:val="left"/>
        <w:rPr>
          <w:b/>
          <w:szCs w:val="28"/>
        </w:rPr>
      </w:pPr>
    </w:p>
    <w:p w:rsidR="00257689" w:rsidRPr="00475FAF" w:rsidRDefault="00257689" w:rsidP="00257689">
      <w:pPr>
        <w:pStyle w:val="a5"/>
        <w:jc w:val="left"/>
        <w:rPr>
          <w:b/>
          <w:szCs w:val="28"/>
        </w:rPr>
      </w:pPr>
      <w:r w:rsidRPr="00475FAF">
        <w:rPr>
          <w:b/>
          <w:szCs w:val="28"/>
        </w:rPr>
        <w:t>Земельный налог</w:t>
      </w:r>
    </w:p>
    <w:p w:rsidR="00257689" w:rsidRPr="00D14002" w:rsidRDefault="00257689" w:rsidP="00257689">
      <w:pPr>
        <w:pStyle w:val="a5"/>
        <w:rPr>
          <w:szCs w:val="28"/>
        </w:rPr>
      </w:pPr>
      <w:r w:rsidRPr="00475FAF">
        <w:rPr>
          <w:szCs w:val="28"/>
        </w:rPr>
        <w:t xml:space="preserve">Налоговый потенциал по земельному налогу рассчитан исходя из начисленного к уплате земельного налога налоговыми органами. Общая сумма земельного налога </w:t>
      </w:r>
      <w:r w:rsidR="00D14002" w:rsidRPr="00D14002">
        <w:rPr>
          <w:szCs w:val="28"/>
        </w:rPr>
        <w:t>в 2018-2020</w:t>
      </w:r>
      <w:r w:rsidRPr="00D14002">
        <w:rPr>
          <w:szCs w:val="28"/>
        </w:rPr>
        <w:t xml:space="preserve">г.г </w:t>
      </w:r>
      <w:r w:rsidR="00AE37EB" w:rsidRPr="00D14002">
        <w:rPr>
          <w:szCs w:val="28"/>
        </w:rPr>
        <w:t>составит 124,8</w:t>
      </w:r>
      <w:r w:rsidRPr="00D14002">
        <w:rPr>
          <w:szCs w:val="28"/>
        </w:rPr>
        <w:t>тыс. руб.</w:t>
      </w:r>
    </w:p>
    <w:p w:rsidR="00257689" w:rsidRPr="00D14002" w:rsidRDefault="00257689" w:rsidP="00257689">
      <w:pPr>
        <w:pStyle w:val="a5"/>
        <w:rPr>
          <w:szCs w:val="28"/>
        </w:rPr>
      </w:pPr>
    </w:p>
    <w:p w:rsidR="00AE37EB" w:rsidRPr="00D14002" w:rsidRDefault="00AE37EB" w:rsidP="00257689">
      <w:pPr>
        <w:pStyle w:val="a5"/>
        <w:jc w:val="left"/>
        <w:rPr>
          <w:szCs w:val="28"/>
        </w:rPr>
      </w:pPr>
      <w:r>
        <w:rPr>
          <w:b/>
          <w:szCs w:val="28"/>
        </w:rPr>
        <w:t xml:space="preserve">Аренда имущества </w:t>
      </w:r>
      <w:r w:rsidR="00D14002">
        <w:rPr>
          <w:b/>
          <w:szCs w:val="28"/>
        </w:rPr>
        <w:t xml:space="preserve"> -</w:t>
      </w:r>
      <w:r w:rsidRPr="00D14002">
        <w:rPr>
          <w:szCs w:val="28"/>
        </w:rPr>
        <w:t>110,0</w:t>
      </w:r>
      <w:r w:rsidR="00D14002" w:rsidRPr="00D14002">
        <w:rPr>
          <w:szCs w:val="28"/>
        </w:rPr>
        <w:t xml:space="preserve"> тыс.руб.</w:t>
      </w:r>
    </w:p>
    <w:p w:rsidR="00AE37EB" w:rsidRDefault="00AE37EB" w:rsidP="00257689">
      <w:pPr>
        <w:pStyle w:val="a5"/>
        <w:jc w:val="left"/>
        <w:rPr>
          <w:b/>
          <w:szCs w:val="28"/>
        </w:rPr>
      </w:pPr>
    </w:p>
    <w:p w:rsidR="00257689" w:rsidRPr="00885156" w:rsidRDefault="00257689" w:rsidP="00257689">
      <w:pPr>
        <w:pStyle w:val="a5"/>
        <w:jc w:val="left"/>
        <w:rPr>
          <w:szCs w:val="28"/>
        </w:rPr>
      </w:pPr>
      <w:r w:rsidRPr="00475FAF">
        <w:rPr>
          <w:b/>
          <w:szCs w:val="28"/>
        </w:rPr>
        <w:t xml:space="preserve"> РАСХОДЫ </w:t>
      </w:r>
    </w:p>
    <w:p w:rsidR="00257689" w:rsidRPr="00475FAF" w:rsidRDefault="00257689" w:rsidP="00257689">
      <w:pPr>
        <w:pStyle w:val="a5"/>
        <w:rPr>
          <w:b/>
          <w:szCs w:val="28"/>
        </w:rPr>
      </w:pPr>
      <w:r w:rsidRPr="00475FAF">
        <w:rPr>
          <w:b/>
          <w:szCs w:val="28"/>
        </w:rPr>
        <w:t xml:space="preserve">Бюджет Новоспасского сельсовета Барабинского района </w:t>
      </w:r>
      <w:r w:rsidR="00D14002">
        <w:rPr>
          <w:b/>
          <w:szCs w:val="28"/>
        </w:rPr>
        <w:t>на 2018</w:t>
      </w:r>
      <w:r w:rsidRPr="00475FAF">
        <w:rPr>
          <w:b/>
          <w:szCs w:val="28"/>
        </w:rPr>
        <w:t xml:space="preserve"> год по расх</w:t>
      </w:r>
      <w:r w:rsidR="00AE37EB">
        <w:rPr>
          <w:b/>
          <w:szCs w:val="28"/>
        </w:rPr>
        <w:t>одам сформирован в сумме 10449,6</w:t>
      </w:r>
      <w:r w:rsidR="00B81586">
        <w:rPr>
          <w:b/>
          <w:szCs w:val="28"/>
        </w:rPr>
        <w:t xml:space="preserve"> </w:t>
      </w:r>
      <w:r w:rsidRPr="00475FAF">
        <w:rPr>
          <w:b/>
          <w:szCs w:val="28"/>
        </w:rPr>
        <w:t>тыс. руб.</w:t>
      </w:r>
    </w:p>
    <w:p w:rsidR="00257689" w:rsidRPr="00475FAF" w:rsidRDefault="00257689" w:rsidP="00257689">
      <w:pPr>
        <w:pStyle w:val="a5"/>
        <w:rPr>
          <w:b/>
          <w:szCs w:val="28"/>
        </w:rPr>
      </w:pPr>
    </w:p>
    <w:p w:rsidR="00AE37EB" w:rsidRPr="00475FAF" w:rsidRDefault="00AE37EB" w:rsidP="00AE37EB">
      <w:pPr>
        <w:pStyle w:val="a5"/>
        <w:tabs>
          <w:tab w:val="left" w:pos="1419"/>
        </w:tabs>
        <w:jc w:val="left"/>
        <w:rPr>
          <w:szCs w:val="28"/>
        </w:rPr>
      </w:pPr>
      <w:r w:rsidRPr="00475FAF">
        <w:rPr>
          <w:szCs w:val="28"/>
        </w:rPr>
        <w:t>По разделу 0100  «Общегосударственные вопросы » расходы на обеспечение выполнения функций орган</w:t>
      </w:r>
      <w:r>
        <w:rPr>
          <w:szCs w:val="28"/>
        </w:rPr>
        <w:t>ами местного самоуправления  464,3</w:t>
      </w:r>
      <w:r w:rsidRPr="00475FAF">
        <w:rPr>
          <w:szCs w:val="28"/>
        </w:rPr>
        <w:t xml:space="preserve"> тыс.руб.</w:t>
      </w:r>
    </w:p>
    <w:p w:rsidR="00AE37EB" w:rsidRPr="00475FAF" w:rsidRDefault="00AE37EB" w:rsidP="00AE37EB">
      <w:pPr>
        <w:pStyle w:val="a5"/>
        <w:tabs>
          <w:tab w:val="left" w:pos="1419"/>
        </w:tabs>
        <w:jc w:val="left"/>
        <w:rPr>
          <w:szCs w:val="28"/>
        </w:rPr>
      </w:pPr>
      <w:r w:rsidRPr="00475FAF">
        <w:rPr>
          <w:szCs w:val="28"/>
        </w:rPr>
        <w:t xml:space="preserve">Расходы на заработную плату аппарата управления с начислениями единого социального налога и страховых взносов на обязательное медицинское страхование от несчастных </w:t>
      </w:r>
      <w:r>
        <w:rPr>
          <w:szCs w:val="28"/>
        </w:rPr>
        <w:t>случаев (30,2%) составили 2497,54</w:t>
      </w:r>
      <w:r w:rsidR="00D14002">
        <w:rPr>
          <w:szCs w:val="28"/>
        </w:rPr>
        <w:t xml:space="preserve">тыс.руб.  </w:t>
      </w:r>
      <w:r>
        <w:rPr>
          <w:szCs w:val="28"/>
        </w:rPr>
        <w:t xml:space="preserve"> </w:t>
      </w:r>
      <w:r w:rsidRPr="00475FAF">
        <w:rPr>
          <w:szCs w:val="28"/>
        </w:rPr>
        <w:t>На обслуживание Новоспасского сельсовета (транспорт, связь, коммунальные услуги, прочие расходы, приобретение материальных запасов, основн</w:t>
      </w:r>
      <w:r>
        <w:rPr>
          <w:szCs w:val="28"/>
        </w:rPr>
        <w:t>ых средств) 351,4</w:t>
      </w:r>
      <w:r w:rsidRPr="00475FAF">
        <w:rPr>
          <w:szCs w:val="28"/>
        </w:rPr>
        <w:t>тыс.руб.</w:t>
      </w:r>
    </w:p>
    <w:p w:rsidR="00AE37EB" w:rsidRPr="00475FAF" w:rsidRDefault="00AE37EB" w:rsidP="00AE37EB">
      <w:pPr>
        <w:pStyle w:val="a5"/>
        <w:rPr>
          <w:szCs w:val="28"/>
        </w:rPr>
      </w:pPr>
      <w:r w:rsidRPr="00475FAF">
        <w:rPr>
          <w:szCs w:val="28"/>
        </w:rPr>
        <w:t>По разделу 0203 «Мобилизационная и вневойсковая подготовка»  расходы за счет субвенции из бюджета Новосибирской области в су</w:t>
      </w:r>
      <w:r>
        <w:rPr>
          <w:szCs w:val="28"/>
        </w:rPr>
        <w:t>мме</w:t>
      </w:r>
      <w:r w:rsidR="00D14002">
        <w:rPr>
          <w:color w:val="FF0000"/>
          <w:szCs w:val="28"/>
        </w:rPr>
        <w:t xml:space="preserve">     </w:t>
      </w:r>
      <w:r w:rsidRPr="00475FAF">
        <w:rPr>
          <w:szCs w:val="28"/>
        </w:rPr>
        <w:t>тыс. руб. на осуществление полномочий по первичному воинскому учету на территории Новоспасского сельсовета.</w:t>
      </w:r>
    </w:p>
    <w:p w:rsidR="00AE37EB" w:rsidRPr="00475FAF" w:rsidRDefault="00AE37EB" w:rsidP="00AE37EB">
      <w:pPr>
        <w:pStyle w:val="a5"/>
        <w:rPr>
          <w:szCs w:val="28"/>
        </w:rPr>
      </w:pPr>
      <w:r w:rsidRPr="00475FAF">
        <w:rPr>
          <w:szCs w:val="28"/>
        </w:rPr>
        <w:t>По разделу 0309 «Предупреждение и ликвидация чрезвычайных ситуаций и стихийных бедствий, гра</w:t>
      </w:r>
      <w:r w:rsidR="00D14002">
        <w:rPr>
          <w:szCs w:val="28"/>
        </w:rPr>
        <w:t xml:space="preserve">жданская оборона» расходы в 2018г.составят </w:t>
      </w:r>
      <w:r>
        <w:rPr>
          <w:szCs w:val="28"/>
        </w:rPr>
        <w:t xml:space="preserve"> 40,7</w:t>
      </w:r>
      <w:r w:rsidRPr="00475FAF">
        <w:rPr>
          <w:szCs w:val="28"/>
        </w:rPr>
        <w:t xml:space="preserve"> тыс. руб.</w:t>
      </w:r>
    </w:p>
    <w:p w:rsidR="00AE37EB" w:rsidRPr="00475FAF" w:rsidRDefault="00AE37EB" w:rsidP="00AE37EB">
      <w:pPr>
        <w:pStyle w:val="a5"/>
        <w:rPr>
          <w:szCs w:val="28"/>
        </w:rPr>
      </w:pPr>
      <w:r w:rsidRPr="00475FAF">
        <w:rPr>
          <w:szCs w:val="28"/>
        </w:rPr>
        <w:t>По разделу 0500 «Жилищно-коммунальное хозяйство»:</w:t>
      </w:r>
    </w:p>
    <w:p w:rsidR="00AE37EB" w:rsidRPr="00475FAF" w:rsidRDefault="00AE37EB" w:rsidP="00AE37EB">
      <w:pPr>
        <w:pStyle w:val="a5"/>
        <w:rPr>
          <w:szCs w:val="28"/>
        </w:rPr>
      </w:pPr>
      <w:r>
        <w:rPr>
          <w:szCs w:val="28"/>
        </w:rPr>
        <w:t xml:space="preserve"> 514,8</w:t>
      </w:r>
      <w:r w:rsidRPr="00475FAF">
        <w:rPr>
          <w:szCs w:val="28"/>
        </w:rPr>
        <w:t>тыс.руб.на решение вопросов на территории Новоспасского сельсовета, связанных с благоустройством населенных пунктов (содержание дорог внутри поселений и озеленение территорий, освещение улиц, содержание мест захоронений,) а также  расходы за отопление админи</w:t>
      </w:r>
      <w:r>
        <w:rPr>
          <w:szCs w:val="28"/>
        </w:rPr>
        <w:t>стративного здания.</w:t>
      </w:r>
    </w:p>
    <w:p w:rsidR="00AE37EB" w:rsidRPr="00475FAF" w:rsidRDefault="00AE37EB" w:rsidP="00AE37EB">
      <w:pPr>
        <w:pStyle w:val="a5"/>
        <w:rPr>
          <w:szCs w:val="28"/>
        </w:rPr>
      </w:pPr>
      <w:r w:rsidRPr="00475FAF">
        <w:rPr>
          <w:szCs w:val="28"/>
        </w:rPr>
        <w:t>По разделу 0801  «Ку</w:t>
      </w:r>
      <w:r w:rsidR="00D14002">
        <w:rPr>
          <w:szCs w:val="28"/>
        </w:rPr>
        <w:t>льтура» расходы -</w:t>
      </w:r>
      <w:r w:rsidR="00F02BC3">
        <w:rPr>
          <w:szCs w:val="28"/>
        </w:rPr>
        <w:t xml:space="preserve"> 6134,2</w:t>
      </w:r>
      <w:r w:rsidRPr="00475FAF">
        <w:rPr>
          <w:szCs w:val="28"/>
        </w:rPr>
        <w:t>,тыс.рублей</w:t>
      </w:r>
    </w:p>
    <w:p w:rsidR="00AE37EB" w:rsidRPr="00475FAF" w:rsidRDefault="00AE37EB" w:rsidP="000C0072">
      <w:pPr>
        <w:pStyle w:val="a5"/>
        <w:jc w:val="left"/>
        <w:rPr>
          <w:szCs w:val="28"/>
        </w:rPr>
      </w:pPr>
      <w:r w:rsidRPr="00475FAF">
        <w:rPr>
          <w:szCs w:val="28"/>
        </w:rPr>
        <w:t>По разделу 1101 «Спорт и физическая культура»  израсходов</w:t>
      </w:r>
      <w:r w:rsidR="00F02BC3">
        <w:rPr>
          <w:szCs w:val="28"/>
        </w:rPr>
        <w:t>аны денежные средства в сумме 20</w:t>
      </w:r>
      <w:r w:rsidRPr="00475FAF">
        <w:rPr>
          <w:szCs w:val="28"/>
        </w:rPr>
        <w:t>,0 тыс.рублей.</w:t>
      </w:r>
    </w:p>
    <w:p w:rsidR="00AE37EB" w:rsidRPr="00475FAF" w:rsidRDefault="00AE37EB" w:rsidP="00AE37EB">
      <w:pPr>
        <w:pStyle w:val="a5"/>
        <w:rPr>
          <w:szCs w:val="28"/>
        </w:rPr>
      </w:pPr>
      <w:r w:rsidRPr="00475FAF">
        <w:rPr>
          <w:szCs w:val="28"/>
        </w:rPr>
        <w:t>По разделу  1001 «Социальные пособия» произведена доплата к пенсии специалис</w:t>
      </w:r>
      <w:r>
        <w:rPr>
          <w:szCs w:val="28"/>
        </w:rPr>
        <w:t>та админ</w:t>
      </w:r>
      <w:r w:rsidR="00F02BC3">
        <w:rPr>
          <w:szCs w:val="28"/>
        </w:rPr>
        <w:t>истрации,  в сумме 148,9</w:t>
      </w:r>
      <w:r w:rsidRPr="00475FAF">
        <w:rPr>
          <w:szCs w:val="28"/>
        </w:rPr>
        <w:t>тыс.руб.</w:t>
      </w:r>
    </w:p>
    <w:p w:rsidR="00257689" w:rsidRPr="00475FAF" w:rsidRDefault="00257689" w:rsidP="00257689">
      <w:pPr>
        <w:pStyle w:val="a5"/>
        <w:rPr>
          <w:b/>
          <w:szCs w:val="28"/>
        </w:rPr>
      </w:pPr>
      <w:r w:rsidRPr="00475FAF">
        <w:rPr>
          <w:b/>
          <w:szCs w:val="28"/>
        </w:rPr>
        <w:tab/>
      </w:r>
    </w:p>
    <w:p w:rsidR="00257689" w:rsidRPr="00475FAF" w:rsidRDefault="00257689" w:rsidP="00257689">
      <w:pPr>
        <w:pStyle w:val="a5"/>
        <w:rPr>
          <w:b/>
          <w:szCs w:val="28"/>
        </w:rPr>
      </w:pPr>
    </w:p>
    <w:p w:rsidR="00D14002" w:rsidRDefault="00D14002" w:rsidP="00257689">
      <w:pPr>
        <w:rPr>
          <w:b/>
          <w:sz w:val="36"/>
          <w:szCs w:val="36"/>
        </w:rPr>
      </w:pPr>
    </w:p>
    <w:p w:rsidR="00D14002" w:rsidRDefault="00D14002" w:rsidP="00257689">
      <w:pPr>
        <w:rPr>
          <w:b/>
          <w:sz w:val="36"/>
          <w:szCs w:val="36"/>
        </w:rPr>
      </w:pPr>
    </w:p>
    <w:p w:rsidR="00692E74" w:rsidRDefault="00692E74" w:rsidP="00257689">
      <w:pPr>
        <w:rPr>
          <w:b/>
          <w:sz w:val="36"/>
          <w:szCs w:val="36"/>
        </w:rPr>
      </w:pPr>
    </w:p>
    <w:p w:rsidR="00257689" w:rsidRPr="004849FA" w:rsidRDefault="00257689" w:rsidP="00257689">
      <w:pPr>
        <w:rPr>
          <w:b/>
          <w:szCs w:val="28"/>
        </w:rPr>
      </w:pPr>
      <w:r w:rsidRPr="00C87E80">
        <w:rPr>
          <w:b/>
          <w:sz w:val="36"/>
          <w:szCs w:val="36"/>
        </w:rPr>
        <w:t>2. Цели и задачи социально-эк</w:t>
      </w:r>
      <w:r w:rsidR="00D14002">
        <w:rPr>
          <w:b/>
          <w:sz w:val="36"/>
          <w:szCs w:val="36"/>
        </w:rPr>
        <w:t>ономического развития МО на 2018-2020</w:t>
      </w:r>
      <w:r w:rsidRPr="00C87E80">
        <w:rPr>
          <w:b/>
          <w:sz w:val="36"/>
          <w:szCs w:val="36"/>
        </w:rPr>
        <w:t xml:space="preserve"> гг.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Pr="00475FAF">
        <w:rPr>
          <w:b/>
          <w:szCs w:val="28"/>
        </w:rPr>
        <w:t xml:space="preserve">  2.1. Социальные цели и задачи программы.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szCs w:val="28"/>
        </w:rPr>
        <w:t xml:space="preserve">         </w:t>
      </w:r>
      <w:r w:rsidRPr="00475FAF">
        <w:rPr>
          <w:b/>
          <w:szCs w:val="28"/>
        </w:rPr>
        <w:t>Цель: Создание в МО благоприятных условий для жизни населения, развития экономики и социальной сферы 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 xml:space="preserve">      Задачи:</w:t>
      </w:r>
      <w:r w:rsidRPr="00475FAF">
        <w:rPr>
          <w:szCs w:val="28"/>
        </w:rPr>
        <w:t xml:space="preserve"> 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2. Создание условий для роста экономики за счет эффективного использования природного и производственного потенциала территории. Создание условий для привлечения инвестиций в развитие экономики поселения. Создание условий и стимулирование развития действующих предприятий, а также вновь созданных производств.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 3. Создание условий для развития сельскохозяйственного производства.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 4. Создание условий по увеличению налогового потенциала и роста собственных доходов местного бюджета. 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 5. Создание условий для качественного развития общественной инфраструктуры муниципального образования. Обеспечение устойчивого развития </w:t>
      </w:r>
      <w:proofErr w:type="spellStart"/>
      <w:r w:rsidRPr="00475FAF">
        <w:rPr>
          <w:szCs w:val="28"/>
        </w:rPr>
        <w:t>жилищно</w:t>
      </w:r>
      <w:proofErr w:type="spellEnd"/>
      <w:r w:rsidRPr="00475FAF">
        <w:rPr>
          <w:szCs w:val="28"/>
        </w:rPr>
        <w:t xml:space="preserve">- 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  6. Обеспечение безопасности жизнедеятельности граждан, укрепление правопорядка и усиление борьбы с преступностью.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7. Совершенствование взаимодействия органов власти с населением.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2.1.1 В области демографии, уровня жизни: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Цели: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1.Стабилизация численности населения и формирование предпосылок к последующему демографическому росту.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2. Обеспечение роста реальных доходов населения, содействие повышению заработной платы и снижению дифференциации внутри района.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3. Оптимизация спроса и предложения рабочей силы на рынке труда.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4. Увеличение и совершенствование форм социальных выплат и льгот. </w:t>
      </w:r>
    </w:p>
    <w:p w:rsidR="00257689" w:rsidRDefault="00257689" w:rsidP="00257689">
      <w:pPr>
        <w:rPr>
          <w:szCs w:val="28"/>
        </w:rPr>
      </w:pPr>
      <w:r w:rsidRPr="00475FAF">
        <w:rPr>
          <w:b/>
          <w:szCs w:val="28"/>
        </w:rPr>
        <w:t>Задачи: 1.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Проведение мероприятий по снижению уровня смертности населения и создание предпосылок для стабилизации показателей рождаемости.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2. Разработка системы поддержки молодых семей в решении жилищной проблемы.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3. Осуществление комплекса мер по обеспечению занятости трудоспособного населения.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lastRenderedPageBreak/>
        <w:t xml:space="preserve"> 4. Создание условий для эффективной занятости населения, в том числе за счет реализации программы развития предпринимательства, программы развития личных подсобных хозяйств. </w:t>
      </w:r>
    </w:p>
    <w:p w:rsidR="00257689" w:rsidRPr="00475FAF" w:rsidRDefault="00257689" w:rsidP="00257689">
      <w:pPr>
        <w:rPr>
          <w:b/>
          <w:szCs w:val="28"/>
        </w:rPr>
      </w:pPr>
      <w:r>
        <w:rPr>
          <w:szCs w:val="28"/>
        </w:rPr>
        <w:t xml:space="preserve">   </w:t>
      </w:r>
      <w:r w:rsidRPr="00475FAF">
        <w:rPr>
          <w:b/>
          <w:szCs w:val="28"/>
        </w:rPr>
        <w:t>2.1.2 В области здравоохранения: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 xml:space="preserve"> Ц</w:t>
      </w:r>
      <w:r w:rsidRPr="00475FAF">
        <w:rPr>
          <w:szCs w:val="28"/>
        </w:rPr>
        <w:t xml:space="preserve">ель: Укрепление и сохранение здоровья населения, предупреждение преждевременной смертности и инвалидности за счет повышения доступности и качества предоставляемых медицинских услуг.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>1. Усиление контроля за организацией и качеством оказания медицинских услуг.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2. Совершенствование системы профилактики, выявления и лечения заболеваний.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4. Обновление основных фондов и материально-технической базы лечебных учреждений района, проведение капитального ремонта зданий. </w:t>
      </w:r>
    </w:p>
    <w:p w:rsidR="00257689" w:rsidRDefault="00257689" w:rsidP="00257689">
      <w:pPr>
        <w:rPr>
          <w:szCs w:val="28"/>
        </w:rPr>
      </w:pPr>
      <w:r w:rsidRPr="00475FAF">
        <w:rPr>
          <w:szCs w:val="28"/>
        </w:rPr>
        <w:t xml:space="preserve">5. Реализация приоритетного национального проекта «Здоровье» на территории района. </w:t>
      </w:r>
    </w:p>
    <w:p w:rsidR="00257689" w:rsidRPr="00084783" w:rsidRDefault="00257689" w:rsidP="00257689">
      <w:pPr>
        <w:rPr>
          <w:szCs w:val="28"/>
        </w:rPr>
      </w:pPr>
      <w:r>
        <w:rPr>
          <w:b/>
          <w:szCs w:val="28"/>
        </w:rPr>
        <w:t xml:space="preserve">  </w:t>
      </w:r>
      <w:r w:rsidRPr="00475FAF">
        <w:rPr>
          <w:b/>
          <w:szCs w:val="28"/>
        </w:rPr>
        <w:t>2.1.3 В области образования: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</w:t>
      </w:r>
      <w:r w:rsidRPr="00475FAF">
        <w:rPr>
          <w:b/>
          <w:szCs w:val="28"/>
        </w:rPr>
        <w:t>Цель:</w:t>
      </w:r>
      <w:r w:rsidRPr="00475FAF">
        <w:rPr>
          <w:szCs w:val="28"/>
        </w:rPr>
        <w:t xml:space="preserve"> Обеспечение доступности получения качественного образования.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</w:t>
      </w: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>1. Пополнение материально-технической базы учреждений образования.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2. Повышение качества образования, совершенствование воспитательных процессов.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3. Организация </w:t>
      </w:r>
      <w:proofErr w:type="spellStart"/>
      <w:r w:rsidRPr="00475FAF">
        <w:rPr>
          <w:szCs w:val="28"/>
        </w:rPr>
        <w:t>досуговой</w:t>
      </w:r>
      <w:proofErr w:type="spellEnd"/>
      <w:r w:rsidRPr="00475FAF">
        <w:rPr>
          <w:szCs w:val="28"/>
        </w:rPr>
        <w:t xml:space="preserve"> деятельности школьников.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</w:t>
      </w:r>
      <w:r>
        <w:rPr>
          <w:szCs w:val="28"/>
        </w:rPr>
        <w:t xml:space="preserve"> </w:t>
      </w: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2.1.4. В области культуры: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 xml:space="preserve"> Цель:</w:t>
      </w:r>
      <w:r w:rsidRPr="00475FAF">
        <w:rPr>
          <w:szCs w:val="28"/>
        </w:rPr>
        <w:t xml:space="preserve">  </w:t>
      </w:r>
      <w:r w:rsidRPr="00475FAF">
        <w:rPr>
          <w:b/>
          <w:szCs w:val="28"/>
        </w:rPr>
        <w:t xml:space="preserve">: </w:t>
      </w:r>
      <w:r w:rsidRPr="00475FAF">
        <w:rPr>
          <w:szCs w:val="28"/>
        </w:rPr>
        <w:t>Создание благоприятных условий для сохранения и развития культурного потенциала в сельской местности, повышение общественной значимости учреждения культуры</w:t>
      </w:r>
      <w:r w:rsidRPr="00475FAF">
        <w:rPr>
          <w:b/>
          <w:szCs w:val="28"/>
        </w:rPr>
        <w:t>.</w:t>
      </w:r>
      <w:r w:rsidRPr="00475FAF">
        <w:rPr>
          <w:szCs w:val="28"/>
        </w:rPr>
        <w:t xml:space="preserve">    </w:t>
      </w:r>
    </w:p>
    <w:p w:rsidR="00257689" w:rsidRPr="00084783" w:rsidRDefault="00257689" w:rsidP="00257689">
      <w:pPr>
        <w:rPr>
          <w:szCs w:val="28"/>
        </w:rPr>
      </w:pPr>
      <w:r>
        <w:rPr>
          <w:szCs w:val="28"/>
        </w:rPr>
        <w:t xml:space="preserve">  </w:t>
      </w: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Задачи:</w:t>
      </w:r>
    </w:p>
    <w:p w:rsidR="00257689" w:rsidRPr="00475FAF" w:rsidRDefault="00257689" w:rsidP="00257689">
      <w:pPr>
        <w:ind w:left="360"/>
        <w:rPr>
          <w:szCs w:val="28"/>
        </w:rPr>
      </w:pPr>
      <w:r w:rsidRPr="00475FAF">
        <w:rPr>
          <w:szCs w:val="28"/>
        </w:rPr>
        <w:t xml:space="preserve"> 1.</w:t>
      </w:r>
      <w:r w:rsidRPr="00475FAF">
        <w:rPr>
          <w:b/>
          <w:szCs w:val="28"/>
        </w:rPr>
        <w:t xml:space="preserve"> </w:t>
      </w:r>
      <w:r w:rsidRPr="00475FAF">
        <w:rPr>
          <w:szCs w:val="28"/>
        </w:rPr>
        <w:t>Сохранение культурно-исторического наследия.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    2</w:t>
      </w:r>
      <w:r w:rsidRPr="00475FAF">
        <w:rPr>
          <w:i/>
          <w:szCs w:val="28"/>
        </w:rPr>
        <w:t>.</w:t>
      </w:r>
      <w:r w:rsidRPr="00475FAF">
        <w:rPr>
          <w:szCs w:val="28"/>
        </w:rPr>
        <w:t>Создание  условий для количественного и качественного пополнения, обеспечение сохранности и безопасности библиотечного фонда.</w:t>
      </w:r>
    </w:p>
    <w:p w:rsidR="00257689" w:rsidRPr="00475FAF" w:rsidRDefault="00257689" w:rsidP="00257689">
      <w:pPr>
        <w:ind w:left="360"/>
        <w:rPr>
          <w:szCs w:val="28"/>
        </w:rPr>
      </w:pPr>
      <w:r w:rsidRPr="00475FAF">
        <w:rPr>
          <w:szCs w:val="28"/>
        </w:rPr>
        <w:t xml:space="preserve">  3.Повышение роли любительского искусства в создании единого культурного пространства.</w:t>
      </w:r>
    </w:p>
    <w:p w:rsidR="00257689" w:rsidRPr="00475FAF" w:rsidRDefault="00257689" w:rsidP="00257689">
      <w:pPr>
        <w:ind w:left="360"/>
        <w:rPr>
          <w:szCs w:val="28"/>
        </w:rPr>
      </w:pPr>
      <w:r w:rsidRPr="00475FAF">
        <w:rPr>
          <w:szCs w:val="28"/>
        </w:rPr>
        <w:t xml:space="preserve">  4 Выявление  и поддержка юных дарований, новых оригинальных форм и методов работы.</w:t>
      </w:r>
    </w:p>
    <w:p w:rsidR="00257689" w:rsidRPr="00475FAF" w:rsidRDefault="00257689" w:rsidP="00257689">
      <w:pPr>
        <w:ind w:left="360"/>
        <w:rPr>
          <w:szCs w:val="28"/>
        </w:rPr>
      </w:pPr>
      <w:r w:rsidRPr="00475FAF">
        <w:rPr>
          <w:szCs w:val="28"/>
        </w:rPr>
        <w:t xml:space="preserve">   5.Стимулирование народного творчества.</w:t>
      </w:r>
    </w:p>
    <w:p w:rsidR="00257689" w:rsidRPr="00475FAF" w:rsidRDefault="00257689" w:rsidP="00257689">
      <w:pPr>
        <w:ind w:left="720"/>
        <w:rPr>
          <w:szCs w:val="28"/>
        </w:rPr>
      </w:pPr>
      <w:r w:rsidRPr="00475FAF">
        <w:rPr>
          <w:szCs w:val="28"/>
        </w:rPr>
        <w:t>6.Укрепление материально-технической базы учреждений культуры;</w:t>
      </w:r>
    </w:p>
    <w:p w:rsidR="00257689" w:rsidRPr="00475FAF" w:rsidRDefault="00257689" w:rsidP="00257689">
      <w:pPr>
        <w:ind w:left="720"/>
        <w:rPr>
          <w:szCs w:val="28"/>
        </w:rPr>
      </w:pPr>
      <w:r w:rsidRPr="00475FAF">
        <w:rPr>
          <w:szCs w:val="28"/>
        </w:rPr>
        <w:t>7.Обеспечение равного доступа к культурным ценностям представителей различных слоев и возрастных групп населения .</w:t>
      </w:r>
    </w:p>
    <w:p w:rsidR="00257689" w:rsidRPr="00475FAF" w:rsidRDefault="00257689" w:rsidP="00257689">
      <w:pPr>
        <w:ind w:left="720"/>
        <w:rPr>
          <w:szCs w:val="28"/>
        </w:rPr>
      </w:pPr>
      <w:r w:rsidRPr="00475FAF">
        <w:rPr>
          <w:szCs w:val="28"/>
        </w:rPr>
        <w:t xml:space="preserve">развитие </w:t>
      </w:r>
      <w:proofErr w:type="spellStart"/>
      <w:r w:rsidRPr="00475FAF">
        <w:rPr>
          <w:szCs w:val="28"/>
        </w:rPr>
        <w:t>информационно-досуговой</w:t>
      </w:r>
      <w:proofErr w:type="spellEnd"/>
      <w:r w:rsidRPr="00475FAF">
        <w:rPr>
          <w:szCs w:val="28"/>
        </w:rPr>
        <w:t xml:space="preserve"> деятельности, расширение возможности учреждений культуры в пользовании компьютерными, информационными и коммуникационными технологиями с целью получения справочной, культурной и развлекательной информаций.</w:t>
      </w:r>
    </w:p>
    <w:p w:rsidR="001B1720" w:rsidRDefault="00257689" w:rsidP="00257689">
      <w:pPr>
        <w:rPr>
          <w:b/>
          <w:szCs w:val="28"/>
        </w:rPr>
      </w:pPr>
      <w:r>
        <w:rPr>
          <w:b/>
          <w:szCs w:val="28"/>
        </w:rPr>
        <w:lastRenderedPageBreak/>
        <w:t xml:space="preserve">  </w:t>
      </w:r>
    </w:p>
    <w:p w:rsidR="001B1720" w:rsidRDefault="001B1720" w:rsidP="00257689">
      <w:pPr>
        <w:rPr>
          <w:b/>
          <w:szCs w:val="28"/>
        </w:rPr>
      </w:pPr>
    </w:p>
    <w:p w:rsidR="001B1720" w:rsidRDefault="001B1720" w:rsidP="00257689">
      <w:pPr>
        <w:rPr>
          <w:b/>
          <w:szCs w:val="28"/>
        </w:rPr>
      </w:pPr>
    </w:p>
    <w:p w:rsidR="00257689" w:rsidRPr="00475FAF" w:rsidRDefault="00257689" w:rsidP="00257689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Pr="00475FAF">
        <w:rPr>
          <w:b/>
          <w:szCs w:val="28"/>
        </w:rPr>
        <w:t>2.1.5. В области физической культуры и спорта: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Цель:</w:t>
      </w:r>
      <w:r w:rsidRPr="00475FAF">
        <w:rPr>
          <w:szCs w:val="28"/>
        </w:rPr>
        <w:t xml:space="preserve"> 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257689" w:rsidRDefault="00257689" w:rsidP="00257689">
      <w:pPr>
        <w:rPr>
          <w:szCs w:val="28"/>
        </w:rPr>
      </w:pPr>
      <w:r w:rsidRPr="00475FAF">
        <w:rPr>
          <w:szCs w:val="28"/>
        </w:rPr>
        <w:t xml:space="preserve">1. Создание условий для развития массовой культуры и спорта, включая развитие детского и юношеского спорта, внеурочных форм занятий физкультурой и спортом, не требующих значительных финансовых затрат.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2. Укрепление материально-технической базы учреждений физкультуры и спорта. </w:t>
      </w:r>
    </w:p>
    <w:p w:rsidR="00257689" w:rsidRDefault="00257689" w:rsidP="00257689">
      <w:pPr>
        <w:rPr>
          <w:szCs w:val="28"/>
        </w:rPr>
      </w:pPr>
      <w:r w:rsidRPr="00475FAF">
        <w:rPr>
          <w:szCs w:val="28"/>
        </w:rPr>
        <w:t xml:space="preserve">3. Участие в районной спартакиаде среди сельских муниципальных образований. </w:t>
      </w:r>
    </w:p>
    <w:p w:rsidR="00257689" w:rsidRPr="005914A2" w:rsidRDefault="00257689" w:rsidP="00257689">
      <w:pPr>
        <w:rPr>
          <w:szCs w:val="28"/>
        </w:rPr>
      </w:pPr>
      <w:r>
        <w:rPr>
          <w:szCs w:val="28"/>
        </w:rPr>
        <w:t xml:space="preserve">    </w:t>
      </w:r>
      <w:r w:rsidRPr="00475FAF">
        <w:rPr>
          <w:b/>
          <w:szCs w:val="28"/>
        </w:rPr>
        <w:t>2.1.6. В области муниципальных финансов: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Цели: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1. Обеспечение роста собственных доходов бюджета поселения.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2. Повышение эффективности бюджетных расходов.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</w:t>
      </w:r>
      <w:r w:rsidRPr="00475FAF">
        <w:rPr>
          <w:b/>
          <w:szCs w:val="28"/>
        </w:rPr>
        <w:t>Задачи: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1. Создание условий для повышения налогового потенциала территории.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2. Разработка и осуществление комплекса мероприятий по увеличению собираемости налогов, поступающих в бюджет поселения.. В целях обеспечения полноты и своевременности поступления доходов в бюджет поселения необходимо организовать контроль за плательщикам. Необходимо принимать действенные меры по взысканию недоимки по местным налогам и налогам по специальным режимам, что позволит направить средства на погашение кредиторской задолженности. Для снижения кредиторской задолженности необходимо провести инвентаризацию и списание задолженности с истекшим сроком исковой давности.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3. Увеличение неналоговых доходов бюджета за счет повышения эффективности использования муниципального имущества.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5. Совершенствование среднесрочного финансового планирования.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>6. Разработка и выполнение плана мероприятий по реализации концепции реформирования муниципальных финансов.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7. Проведение работы по оптимизации бюджетных расходов, в том числе сети бюджетных учреждений и контингента, по эффективному расходованию бюджетных средств, ориентация их на достижение конечных социально-экономических результатов.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8. Сокращение расходов бюджета путем расширения использования муниципального заказа.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lastRenderedPageBreak/>
        <w:t>9. Разработка нормативного акта, устанавливающего состав бюджетов действующих и принимаемых обязательств, порядок и методику определения их объемов.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2.1.7. В области управления и использования муниципального имущества и земель</w:t>
      </w:r>
      <w:r w:rsidRPr="00475FAF">
        <w:rPr>
          <w:szCs w:val="28"/>
        </w:rPr>
        <w:t xml:space="preserve">: 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b/>
          <w:szCs w:val="28"/>
        </w:rPr>
        <w:t xml:space="preserve">  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Цель: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 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b/>
          <w:szCs w:val="28"/>
        </w:rPr>
        <w:t xml:space="preserve">Задачи: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>1. Проведение инвентаризации муниципального имущества с целью определения состава имущества, которое необходимо для реализации вопросов местного значения.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 2. Завершение процесса разграничения земель по уровням собственности и юридическое оформление права муниципальной собственности на земельные участки. 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3. Проведение работы по контролю за изменением собственников жилья, выявление потенциальных бесхозяйных объектов, с целью переведения в собственность и последующей реализации.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2.1.8. В сельском хозяйстве: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b/>
          <w:szCs w:val="28"/>
        </w:rPr>
        <w:t>Цели:</w:t>
      </w:r>
      <w:r w:rsidRPr="00475FAF">
        <w:rPr>
          <w:szCs w:val="28"/>
        </w:rPr>
        <w:t xml:space="preserve">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1. Обеспечение устойчивого роста производства сельскохозяйственной продукции.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2. Содействие развитию личных подсобных и крестьянских (фермерских) хозяйств, как одного из источников поступления сырья и продовольствия на рынок и обеспечения занятости на селе. </w:t>
      </w:r>
    </w:p>
    <w:p w:rsidR="00257689" w:rsidRPr="00475FAF" w:rsidRDefault="00257689" w:rsidP="00257689">
      <w:pPr>
        <w:rPr>
          <w:szCs w:val="28"/>
        </w:rPr>
      </w:pPr>
      <w:r w:rsidRPr="00475FAF">
        <w:rPr>
          <w:szCs w:val="28"/>
        </w:rPr>
        <w:t xml:space="preserve">3. Обновление машинно-тракторного парка и технологического оборудования в сельском хозяйстве. </w:t>
      </w:r>
    </w:p>
    <w:p w:rsidR="00257689" w:rsidRPr="00475FAF" w:rsidRDefault="00257689" w:rsidP="00257689">
      <w:pPr>
        <w:rPr>
          <w:b/>
          <w:szCs w:val="28"/>
        </w:rPr>
      </w:pPr>
      <w:r w:rsidRPr="00475FAF">
        <w:rPr>
          <w:szCs w:val="28"/>
        </w:rPr>
        <w:t xml:space="preserve">4. Улучшение кадрового обеспечения сельскохозяйственного производства. </w:t>
      </w:r>
    </w:p>
    <w:p w:rsidR="00257689" w:rsidRPr="00475FAF" w:rsidRDefault="00257689" w:rsidP="00257689">
      <w:pPr>
        <w:rPr>
          <w:b/>
          <w:szCs w:val="28"/>
        </w:rPr>
      </w:pPr>
    </w:p>
    <w:p w:rsidR="00257689" w:rsidRPr="00475FAF" w:rsidRDefault="00257689" w:rsidP="00257689">
      <w:pPr>
        <w:rPr>
          <w:b/>
          <w:szCs w:val="28"/>
        </w:rPr>
      </w:pPr>
    </w:p>
    <w:p w:rsidR="00257689" w:rsidRDefault="00257689" w:rsidP="00257689">
      <w:pPr>
        <w:rPr>
          <w:b/>
          <w:szCs w:val="28"/>
        </w:rPr>
      </w:pPr>
    </w:p>
    <w:p w:rsidR="00257689" w:rsidRDefault="00257689" w:rsidP="00257689">
      <w:pPr>
        <w:rPr>
          <w:b/>
          <w:szCs w:val="28"/>
        </w:rPr>
      </w:pPr>
    </w:p>
    <w:p w:rsidR="00257689" w:rsidRDefault="00257689" w:rsidP="00257689">
      <w:pPr>
        <w:rPr>
          <w:b/>
          <w:szCs w:val="28"/>
        </w:rPr>
      </w:pPr>
    </w:p>
    <w:p w:rsidR="00257689" w:rsidRDefault="00257689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D14002" w:rsidRDefault="00D14002" w:rsidP="00257689">
      <w:pPr>
        <w:rPr>
          <w:b/>
          <w:szCs w:val="28"/>
        </w:rPr>
      </w:pPr>
    </w:p>
    <w:p w:rsidR="00257689" w:rsidRPr="00475FAF" w:rsidRDefault="001B1720" w:rsidP="00257689">
      <w:pPr>
        <w:rPr>
          <w:b/>
          <w:szCs w:val="28"/>
        </w:rPr>
      </w:pPr>
      <w:r>
        <w:rPr>
          <w:b/>
          <w:szCs w:val="28"/>
        </w:rPr>
        <w:t>3.</w:t>
      </w:r>
      <w:r w:rsidR="00257689" w:rsidRPr="00475FAF">
        <w:rPr>
          <w:b/>
          <w:szCs w:val="28"/>
        </w:rPr>
        <w:t>Социально-экономическому развитию Новоспасского сельсовета способствует участие в муниципальных программах</w:t>
      </w:r>
    </w:p>
    <w:p w:rsidR="00257689" w:rsidRPr="00475FAF" w:rsidRDefault="00257689" w:rsidP="00257689">
      <w:pPr>
        <w:rPr>
          <w:b/>
          <w:szCs w:val="28"/>
        </w:rPr>
      </w:pPr>
    </w:p>
    <w:p w:rsidR="00257689" w:rsidRPr="00475FAF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Pr="00475FAF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Pr="00475FAF" w:rsidRDefault="00257689" w:rsidP="00257689">
      <w:pPr>
        <w:jc w:val="center"/>
        <w:rPr>
          <w:b/>
          <w:szCs w:val="28"/>
        </w:rPr>
      </w:pPr>
    </w:p>
    <w:tbl>
      <w:tblPr>
        <w:tblW w:w="13192" w:type="dxa"/>
        <w:tblLook w:val="04A0"/>
      </w:tblPr>
      <w:tblGrid>
        <w:gridCol w:w="4115"/>
        <w:gridCol w:w="5416"/>
        <w:gridCol w:w="1834"/>
        <w:gridCol w:w="1827"/>
      </w:tblGrid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018</w:t>
            </w: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2019</w:t>
            </w: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   </w:t>
            </w:r>
          </w:p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тыс</w:t>
            </w:r>
            <w:proofErr w:type="spellEnd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475FAF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«Энергосбережение и повышение энергетической эффективности на территории Новоспасского сельсовета на 2015-2020год»  </w:t>
            </w: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Замена лампочек уличного освещения на более энергосбережения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100,0  МБ</w:t>
            </w: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100,0  МБ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Установка счетчика тепла в здании администрации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80,0 МБ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Установка счетчиков  тепла в здании ЦСДК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160,0 МБ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rFonts w:ascii="Times New Roman" w:hAnsi="Times New Roman"/>
                <w:sz w:val="28"/>
                <w:szCs w:val="28"/>
              </w:rPr>
              <w:t>Капитальный ремонт дома культуры с.Новоспасск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5000,0 МБ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</w:t>
            </w:r>
            <w:proofErr w:type="spellStart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авомобильных</w:t>
            </w:r>
            <w:proofErr w:type="spellEnd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 xml:space="preserve"> дорог местного значения и уличной дорожной сети Новоспасского сельсовета Барабинского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2016-2018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гг</w:t>
            </w:r>
            <w:proofErr w:type="spellEnd"/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02" w:rsidRPr="00475FAF" w:rsidRDefault="00D14002" w:rsidP="00AE37EB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Расчеты за у</w:t>
            </w:r>
            <w:r w:rsidRPr="00475FAF">
              <w:rPr>
                <w:szCs w:val="28"/>
              </w:rPr>
              <w:t xml:space="preserve">стройство </w:t>
            </w:r>
            <w:proofErr w:type="spellStart"/>
            <w:r w:rsidRPr="00475FAF">
              <w:rPr>
                <w:szCs w:val="28"/>
              </w:rPr>
              <w:t>асфальто-бетонного</w:t>
            </w:r>
            <w:proofErr w:type="spellEnd"/>
            <w:r w:rsidRPr="00475FAF">
              <w:rPr>
                <w:szCs w:val="28"/>
              </w:rPr>
              <w:t xml:space="preserve"> покрытия дороги с.Новоспасск 1</w:t>
            </w:r>
            <w:r>
              <w:rPr>
                <w:szCs w:val="28"/>
              </w:rPr>
              <w:t>,9</w:t>
            </w:r>
            <w:r w:rsidRPr="00475FAF">
              <w:rPr>
                <w:szCs w:val="28"/>
              </w:rPr>
              <w:t xml:space="preserve"> км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02" w:rsidRPr="00475FAF" w:rsidRDefault="00D14002" w:rsidP="00AE37EB">
            <w:pPr>
              <w:rPr>
                <w:szCs w:val="28"/>
              </w:rPr>
            </w:pPr>
          </w:p>
          <w:p w:rsidR="00D14002" w:rsidRPr="00475FAF" w:rsidRDefault="00D14002" w:rsidP="00AE37EB">
            <w:pPr>
              <w:rPr>
                <w:szCs w:val="28"/>
              </w:rPr>
            </w:pPr>
          </w:p>
          <w:p w:rsidR="00D14002" w:rsidRPr="00475FAF" w:rsidRDefault="00D14002" w:rsidP="00AE37EB">
            <w:pPr>
              <w:rPr>
                <w:b/>
                <w:szCs w:val="28"/>
              </w:rPr>
            </w:pP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Устройство </w:t>
            </w:r>
            <w:proofErr w:type="spellStart"/>
            <w:r w:rsidRPr="00475FAF">
              <w:rPr>
                <w:sz w:val="28"/>
                <w:szCs w:val="28"/>
              </w:rPr>
              <w:t>асфальто-бетонного</w:t>
            </w:r>
            <w:proofErr w:type="spellEnd"/>
            <w:r w:rsidRPr="00475FAF">
              <w:rPr>
                <w:sz w:val="28"/>
                <w:szCs w:val="28"/>
              </w:rPr>
              <w:t xml:space="preserve"> покрытия дороги </w:t>
            </w:r>
            <w:proofErr w:type="spellStart"/>
            <w:r w:rsidRPr="00475FAF">
              <w:rPr>
                <w:sz w:val="28"/>
                <w:szCs w:val="28"/>
              </w:rPr>
              <w:t>с.Новоспасск,ул.Озерная</w:t>
            </w:r>
            <w:proofErr w:type="spellEnd"/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75FAF">
              <w:rPr>
                <w:rFonts w:ascii="Times New Roman" w:hAnsi="Times New Roman"/>
                <w:b/>
                <w:sz w:val="28"/>
                <w:szCs w:val="28"/>
              </w:rPr>
              <w:t>7625,0 ОБ</w:t>
            </w:r>
          </w:p>
          <w:p w:rsidR="00D14002" w:rsidRPr="00475FAF" w:rsidRDefault="00D14002" w:rsidP="00AE37EB">
            <w:pPr>
              <w:rPr>
                <w:szCs w:val="28"/>
              </w:rPr>
            </w:pPr>
          </w:p>
          <w:p w:rsidR="00D14002" w:rsidRPr="00475FAF" w:rsidRDefault="00D14002" w:rsidP="00AE37EB">
            <w:pPr>
              <w:rPr>
                <w:szCs w:val="28"/>
              </w:rPr>
            </w:pPr>
          </w:p>
          <w:p w:rsidR="00D14002" w:rsidRPr="00475FAF" w:rsidRDefault="00D14002" w:rsidP="00AE37EB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433,6 МБ</w:t>
            </w:r>
          </w:p>
        </w:tc>
      </w:tr>
      <w:tr w:rsidR="00D14002" w:rsidRPr="00475FAF" w:rsidTr="00D14002">
        <w:tc>
          <w:tcPr>
            <w:tcW w:w="4115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«Развитие физической культуры и спорта на территории Новоспасского сельсовета 2016-2018 г.г»</w:t>
            </w:r>
          </w:p>
        </w:tc>
        <w:tc>
          <w:tcPr>
            <w:tcW w:w="5416" w:type="dxa"/>
          </w:tcPr>
          <w:p w:rsidR="00D14002" w:rsidRPr="0016007C" w:rsidRDefault="00D14002" w:rsidP="00AE37EB">
            <w:pPr>
              <w:pStyle w:val="10"/>
              <w:jc w:val="left"/>
              <w:rPr>
                <w:sz w:val="28"/>
                <w:szCs w:val="28"/>
              </w:rPr>
            </w:pPr>
            <w:r w:rsidRPr="0016007C">
              <w:rPr>
                <w:sz w:val="28"/>
                <w:szCs w:val="28"/>
              </w:rPr>
              <w:t xml:space="preserve">Спортивные </w:t>
            </w:r>
            <w:proofErr w:type="spellStart"/>
            <w:r w:rsidRPr="0016007C">
              <w:rPr>
                <w:sz w:val="28"/>
                <w:szCs w:val="28"/>
              </w:rPr>
              <w:t>соревнования:По</w:t>
            </w:r>
            <w:proofErr w:type="spellEnd"/>
            <w:r w:rsidRPr="0016007C">
              <w:rPr>
                <w:sz w:val="28"/>
                <w:szCs w:val="28"/>
              </w:rPr>
              <w:t xml:space="preserve"> футболу </w:t>
            </w:r>
          </w:p>
          <w:p w:rsidR="00D14002" w:rsidRPr="0016007C" w:rsidRDefault="00D14002" w:rsidP="00AE37EB"/>
          <w:p w:rsidR="00D14002" w:rsidRPr="002D184E" w:rsidRDefault="00D14002" w:rsidP="00AE37EB">
            <w:pPr>
              <w:rPr>
                <w:b/>
              </w:rPr>
            </w:pPr>
            <w:r w:rsidRPr="0016007C">
              <w:t>«День села»,районные соревнования.</w:t>
            </w:r>
          </w:p>
        </w:tc>
        <w:tc>
          <w:tcPr>
            <w:tcW w:w="1834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 МБ</w:t>
            </w:r>
          </w:p>
        </w:tc>
        <w:tc>
          <w:tcPr>
            <w:tcW w:w="1827" w:type="dxa"/>
          </w:tcPr>
          <w:p w:rsidR="00D14002" w:rsidRPr="00475FAF" w:rsidRDefault="00D14002" w:rsidP="00AE37EB">
            <w:pPr>
              <w:pStyle w:val="1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20,0МБ</w:t>
            </w:r>
          </w:p>
        </w:tc>
      </w:tr>
    </w:tbl>
    <w:p w:rsidR="00257689" w:rsidRPr="00475FAF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Pr="00475FAF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Pr="00475FAF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Default="00257689" w:rsidP="00257689">
      <w:pPr>
        <w:pStyle w:val="10"/>
        <w:jc w:val="left"/>
        <w:rPr>
          <w:rFonts w:ascii="Times New Roman" w:hAnsi="Times New Roman"/>
          <w:b/>
          <w:sz w:val="28"/>
          <w:szCs w:val="28"/>
        </w:rPr>
      </w:pPr>
    </w:p>
    <w:p w:rsidR="00257689" w:rsidRDefault="00257689" w:rsidP="00257689">
      <w:pPr>
        <w:rPr>
          <w:color w:val="00B050"/>
          <w:szCs w:val="28"/>
        </w:rPr>
      </w:pPr>
    </w:p>
    <w:p w:rsidR="00257689" w:rsidRDefault="00257689" w:rsidP="00257689">
      <w:pPr>
        <w:rPr>
          <w:color w:val="00B050"/>
          <w:szCs w:val="28"/>
        </w:rPr>
      </w:pPr>
    </w:p>
    <w:p w:rsidR="00257689" w:rsidRDefault="00257689" w:rsidP="00257689">
      <w:pPr>
        <w:jc w:val="right"/>
        <w:rPr>
          <w:szCs w:val="28"/>
        </w:rPr>
      </w:pPr>
    </w:p>
    <w:p w:rsidR="00257689" w:rsidRDefault="00257689" w:rsidP="00257689">
      <w:pPr>
        <w:jc w:val="center"/>
        <w:rPr>
          <w:color w:val="00B050"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257689" w:rsidRDefault="00257689" w:rsidP="00257689">
      <w:pPr>
        <w:jc w:val="center"/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</w:p>
    <w:p w:rsidR="001B1720" w:rsidRDefault="001B1720" w:rsidP="001B1720">
      <w:pPr>
        <w:rPr>
          <w:b/>
          <w:szCs w:val="28"/>
        </w:rPr>
      </w:pPr>
      <w:r>
        <w:rPr>
          <w:b/>
          <w:szCs w:val="28"/>
        </w:rPr>
        <w:t xml:space="preserve">                      </w:t>
      </w:r>
    </w:p>
    <w:p w:rsidR="001B1720" w:rsidRDefault="001B1720" w:rsidP="001B1720">
      <w:pPr>
        <w:jc w:val="center"/>
        <w:rPr>
          <w:b/>
          <w:szCs w:val="28"/>
        </w:rPr>
      </w:pPr>
      <w:r>
        <w:rPr>
          <w:b/>
          <w:szCs w:val="28"/>
        </w:rPr>
        <w:t xml:space="preserve">4. Прогноз социально-экономического развития Новоспасского сельсовета Барабинского  района </w:t>
      </w:r>
    </w:p>
    <w:p w:rsidR="001B1720" w:rsidRDefault="001B1720" w:rsidP="001B1720">
      <w:pPr>
        <w:jc w:val="center"/>
        <w:rPr>
          <w:b/>
          <w:color w:val="00B050"/>
          <w:szCs w:val="28"/>
        </w:rPr>
      </w:pPr>
      <w:r>
        <w:rPr>
          <w:b/>
          <w:szCs w:val="28"/>
        </w:rPr>
        <w:t>на 2018 год и плановый период 2019 и 2020 годов</w:t>
      </w:r>
    </w:p>
    <w:p w:rsidR="001B1720" w:rsidRDefault="001B1720" w:rsidP="001B1720">
      <w:pPr>
        <w:rPr>
          <w:b/>
          <w:color w:val="00B050"/>
          <w:szCs w:val="28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110"/>
        <w:gridCol w:w="851"/>
        <w:gridCol w:w="1134"/>
        <w:gridCol w:w="1481"/>
        <w:gridCol w:w="1276"/>
        <w:gridCol w:w="1275"/>
        <w:gridCol w:w="1277"/>
        <w:gridCol w:w="1276"/>
        <w:gridCol w:w="1276"/>
        <w:gridCol w:w="1276"/>
      </w:tblGrid>
      <w:tr w:rsidR="001B1720" w:rsidTr="001B1720">
        <w:trPr>
          <w:trHeight w:val="1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№№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изм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Pr="001B1720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г. отчет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Pr="001B1720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г.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(ожидаемое)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Прогноз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proofErr w:type="spellStart"/>
            <w:r>
              <w:rPr>
                <w:rFonts w:eastAsia="Calibri"/>
                <w:lang w:val="en-US" w:eastAsia="en-US"/>
              </w:rPr>
              <w:t>20</w:t>
            </w:r>
            <w:proofErr w:type="spellEnd"/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2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864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Средняя наполняемость классов в общеобразовательных </w:t>
            </w:r>
            <w:r>
              <w:rPr>
                <w:rFonts w:eastAsia="Calibri"/>
                <w:lang w:eastAsia="en-US"/>
              </w:rPr>
              <w:lastRenderedPageBreak/>
              <w:t>учреждениях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чел.чечеч</w:t>
            </w:r>
            <w:r>
              <w:rPr>
                <w:rFonts w:eastAsia="Calibri"/>
                <w:lang w:eastAsia="en-US"/>
              </w:rPr>
              <w:lastRenderedPageBreak/>
              <w:t>ел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промышленного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101,02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117,3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103,7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2438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Поголовье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1923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819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Поголовье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 молока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141,2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164,4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тонн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2184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0,698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0,826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102,5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физ.объема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кв. м </w:t>
            </w:r>
          </w:p>
          <w:p w:rsidR="001B1720" w:rsidRDefault="001B17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lang w:eastAsia="en-US"/>
              </w:rPr>
              <w:t>пло</w:t>
            </w:r>
            <w:proofErr w:type="spellEnd"/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кв. м </w:t>
            </w:r>
          </w:p>
          <w:p w:rsidR="001B1720" w:rsidRDefault="001B17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lang w:eastAsia="en-US"/>
              </w:rPr>
              <w:t>пло</w:t>
            </w:r>
            <w:proofErr w:type="spellEnd"/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площадь жилых помещений, приходящаяся на 1 </w:t>
            </w:r>
            <w:r>
              <w:rPr>
                <w:rFonts w:eastAsia="Calibri"/>
                <w:lang w:eastAsia="en-US"/>
              </w:rPr>
              <w:lastRenderedPageBreak/>
              <w:t>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26,1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14,6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Оборот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оборота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Оборот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оборота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платных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0,07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 объема платных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354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B1720" w:rsidTr="001B1720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Удельный вес продукции, работ и услуг, произведенных малыми предприятиями и индивидуальными </w:t>
            </w:r>
            <w:r>
              <w:rPr>
                <w:rFonts w:eastAsia="Calibri"/>
                <w:lang w:eastAsia="en-US"/>
              </w:rPr>
              <w:lastRenderedPageBreak/>
              <w:t>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0,137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0,140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41,744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41,952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42,669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377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9276,4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9316,2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9356,76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9428,63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9431,70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18772,2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18293,6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12038,0</w:t>
            </w:r>
          </w:p>
        </w:tc>
      </w:tr>
      <w:tr w:rsidR="001B1720" w:rsidTr="001B1720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тыс.</w:t>
            </w:r>
          </w:p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110,0</w:t>
            </w:r>
          </w:p>
        </w:tc>
      </w:tr>
    </w:tbl>
    <w:p w:rsidR="001B1720" w:rsidRDefault="001B1720" w:rsidP="001B1720">
      <w:pPr>
        <w:tabs>
          <w:tab w:val="left" w:pos="6832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B1720" w:rsidRDefault="001B1720" w:rsidP="001B1720">
      <w:pPr>
        <w:rPr>
          <w:szCs w:val="28"/>
        </w:rPr>
        <w:sectPr w:rsidR="001B1720">
          <w:pgSz w:w="16838" w:h="11906" w:orient="landscape"/>
          <w:pgMar w:top="709" w:right="624" w:bottom="851" w:left="567" w:header="709" w:footer="709" w:gutter="0"/>
          <w:cols w:space="720"/>
        </w:sectPr>
      </w:pPr>
    </w:p>
    <w:p w:rsidR="001B1720" w:rsidRDefault="001B1720" w:rsidP="001B1720">
      <w:pPr>
        <w:widowControl w:val="0"/>
        <w:adjustRightInd w:val="0"/>
        <w:ind w:left="12036" w:firstLine="708"/>
        <w:jc w:val="right"/>
        <w:rPr>
          <w:szCs w:val="28"/>
        </w:rPr>
      </w:pPr>
      <w:r>
        <w:rPr>
          <w:szCs w:val="28"/>
        </w:rPr>
        <w:lastRenderedPageBreak/>
        <w:t>Приложение № 2</w:t>
      </w:r>
    </w:p>
    <w:p w:rsidR="001B1720" w:rsidRDefault="001B1720" w:rsidP="001B1720">
      <w:pPr>
        <w:widowControl w:val="0"/>
        <w:adjustRightInd w:val="0"/>
        <w:ind w:left="11907"/>
        <w:jc w:val="right"/>
        <w:rPr>
          <w:szCs w:val="28"/>
        </w:rPr>
      </w:pPr>
      <w:r>
        <w:rPr>
          <w:szCs w:val="28"/>
        </w:rPr>
        <w:t>к плану-графику</w:t>
      </w:r>
    </w:p>
    <w:p w:rsidR="001B1720" w:rsidRDefault="001B1720" w:rsidP="001B1720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1B1720" w:rsidRDefault="0016007C" w:rsidP="001B1720">
      <w:pPr>
        <w:ind w:left="-142" w:right="-172" w:firstLine="142"/>
        <w:jc w:val="center"/>
        <w:rPr>
          <w:b/>
          <w:szCs w:val="28"/>
        </w:rPr>
      </w:pPr>
      <w:r>
        <w:rPr>
          <w:b/>
          <w:szCs w:val="28"/>
        </w:rPr>
        <w:t>5.</w:t>
      </w:r>
      <w:r w:rsidR="001B1720">
        <w:rPr>
          <w:b/>
          <w:szCs w:val="28"/>
        </w:rPr>
        <w:t xml:space="preserve">Прогноз социально-экономического развития Новоспасского сельсовета </w:t>
      </w:r>
    </w:p>
    <w:p w:rsidR="001B1720" w:rsidRDefault="001B1720" w:rsidP="001B1720">
      <w:pPr>
        <w:ind w:left="-142" w:right="-172" w:firstLine="142"/>
        <w:jc w:val="center"/>
        <w:rPr>
          <w:b/>
          <w:szCs w:val="28"/>
        </w:rPr>
      </w:pPr>
      <w:r>
        <w:rPr>
          <w:b/>
          <w:szCs w:val="28"/>
        </w:rPr>
        <w:t>Барабинского района  на 2018 год и плановый период 2019 и 2020 годов</w:t>
      </w:r>
    </w:p>
    <w:p w:rsidR="001B1720" w:rsidRDefault="001B1720" w:rsidP="001B1720">
      <w:pPr>
        <w:rPr>
          <w:color w:val="00B050"/>
          <w:szCs w:val="1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/>
      </w:tblPr>
      <w:tblGrid>
        <w:gridCol w:w="498"/>
        <w:gridCol w:w="4401"/>
        <w:gridCol w:w="1895"/>
        <w:gridCol w:w="1530"/>
        <w:gridCol w:w="1186"/>
        <w:gridCol w:w="1337"/>
        <w:gridCol w:w="1189"/>
        <w:gridCol w:w="1189"/>
        <w:gridCol w:w="1186"/>
        <w:gridCol w:w="1369"/>
      </w:tblGrid>
      <w:tr w:rsidR="001B1720" w:rsidTr="001B1720">
        <w:trPr>
          <w:trHeight w:val="28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№</w:t>
            </w:r>
          </w:p>
          <w:p w:rsidR="001B1720" w:rsidRDefault="001B1720">
            <w:pPr>
              <w:jc w:val="center"/>
              <w:rPr>
                <w:sz w:val="24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Наименование показателя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Единица измерения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2017 год (ожидаемое значение)</w:t>
            </w:r>
          </w:p>
        </w:tc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Прогноз, годы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1B1720" w:rsidTr="001B17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ind w:right="-60" w:hanging="60"/>
              <w:jc w:val="center"/>
              <w:rPr>
                <w:sz w:val="24"/>
              </w:rPr>
            </w:pPr>
            <w:r>
              <w:t>2018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ind w:right="-60" w:hanging="60"/>
              <w:jc w:val="center"/>
              <w:rPr>
                <w:sz w:val="24"/>
              </w:rPr>
            </w:pPr>
            <w:r>
              <w:t>2019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ind w:right="-60" w:hanging="60"/>
              <w:jc w:val="center"/>
              <w:rPr>
                <w:sz w:val="24"/>
              </w:rPr>
            </w:pPr>
            <w:r>
              <w:t>2020</w:t>
            </w:r>
          </w:p>
        </w:tc>
      </w:tr>
      <w:tr w:rsidR="001B1720" w:rsidTr="001B17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0" w:rsidRDefault="001B1720">
            <w:pPr>
              <w:rPr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вариант 2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промышленного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 % к предыдущему 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производства продукции сельского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 % к предыдущему 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103,0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103,5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103,7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объема работ, выполненных по виду деятельности «строительство»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 % к предыдущему 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0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тыс. кв.м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оборота розничной торговли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 % к предыдущему 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>100,1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объема платных услуг населению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в % к предыдущему 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100,4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Инвестиции в основной капитал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млрд. 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0,789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0,806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0,826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Индекс инвестиций в основной капитал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 xml:space="preserve">в % к предыдущему </w:t>
            </w:r>
            <w:r>
              <w:lastRenderedPageBreak/>
              <w:t>году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lastRenderedPageBreak/>
              <w:t>100,3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102,5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lastRenderedPageBreak/>
              <w:t>9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 xml:space="preserve">Инвестиции в основной капитал </w:t>
            </w:r>
          </w:p>
          <w:p w:rsidR="001B1720" w:rsidRDefault="001B1720">
            <w:pPr>
              <w:rPr>
                <w:sz w:val="24"/>
              </w:rPr>
            </w:pPr>
            <w:r>
              <w:t>в расчете на душу населения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тыс. 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-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тыс. человек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825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Общий коэффициент рождаемости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человек</w:t>
            </w:r>
          </w:p>
          <w:p w:rsidR="001B1720" w:rsidRDefault="001B1720">
            <w:pPr>
              <w:jc w:val="center"/>
              <w:rPr>
                <w:sz w:val="24"/>
              </w:rPr>
            </w:pPr>
            <w:r>
              <w:t>на 1000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Коэффициент естественного прироста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человек</w:t>
            </w:r>
          </w:p>
          <w:p w:rsidR="001B1720" w:rsidRDefault="001B1720">
            <w:pPr>
              <w:jc w:val="center"/>
              <w:rPr>
                <w:sz w:val="24"/>
              </w:rPr>
            </w:pPr>
            <w:r>
              <w:t>на 1000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Коэффициент миграционного прироста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человек</w:t>
            </w:r>
          </w:p>
          <w:p w:rsidR="001B1720" w:rsidRDefault="001B1720">
            <w:pPr>
              <w:jc w:val="center"/>
              <w:rPr>
                <w:sz w:val="24"/>
              </w:rPr>
            </w:pPr>
            <w:r>
              <w:t>на 10000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Численность занятых в экономике (среднегодовая)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 xml:space="preserve">       человек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354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Фонд заработной платы работников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млн. 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41,827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41,952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42,035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42,119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42,330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42,542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42,669</w:t>
            </w:r>
          </w:p>
        </w:tc>
      </w:tr>
      <w:tr w:rsidR="001B1720" w:rsidTr="001B1720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rPr>
                <w:sz w:val="24"/>
              </w:rPr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рублей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20" w:rsidRDefault="001B1720">
            <w:pPr>
              <w:jc w:val="center"/>
              <w:rPr>
                <w:sz w:val="24"/>
              </w:rPr>
            </w:pPr>
            <w:r>
              <w:t>9030</w:t>
            </w:r>
          </w:p>
        </w:tc>
      </w:tr>
    </w:tbl>
    <w:p w:rsidR="001B1720" w:rsidRDefault="001B1720" w:rsidP="001B1720">
      <w:pPr>
        <w:ind w:firstLine="708"/>
        <w:rPr>
          <w:color w:val="00B050"/>
        </w:rPr>
      </w:pPr>
    </w:p>
    <w:p w:rsidR="001B1720" w:rsidRDefault="001B1720" w:rsidP="001B1720">
      <w:pPr>
        <w:pStyle w:val="33"/>
        <w:rPr>
          <w:color w:val="auto"/>
          <w:sz w:val="26"/>
        </w:rPr>
      </w:pPr>
    </w:p>
    <w:p w:rsidR="001B1720" w:rsidRDefault="001B1720" w:rsidP="001B1720">
      <w:pPr>
        <w:pStyle w:val="33"/>
        <w:rPr>
          <w:color w:val="auto"/>
          <w:sz w:val="26"/>
        </w:rPr>
      </w:pPr>
    </w:p>
    <w:p w:rsidR="001B1720" w:rsidRDefault="001B1720" w:rsidP="001B1720">
      <w:pPr>
        <w:pStyle w:val="33"/>
        <w:rPr>
          <w:color w:val="auto"/>
          <w:sz w:val="26"/>
        </w:rPr>
      </w:pPr>
    </w:p>
    <w:p w:rsidR="001B1720" w:rsidRDefault="001B1720" w:rsidP="001B1720">
      <w:pPr>
        <w:rPr>
          <w:szCs w:val="28"/>
        </w:rPr>
      </w:pPr>
    </w:p>
    <w:p w:rsidR="00257689" w:rsidRDefault="00257689" w:rsidP="009D40AC">
      <w:pPr>
        <w:tabs>
          <w:tab w:val="left" w:pos="1747"/>
        </w:tabs>
        <w:rPr>
          <w:szCs w:val="28"/>
        </w:rPr>
        <w:sectPr w:rsidR="00257689">
          <w:pgSz w:w="16838" w:h="11906" w:orient="landscape"/>
          <w:pgMar w:top="709" w:right="624" w:bottom="851" w:left="567" w:header="709" w:footer="709" w:gutter="0"/>
          <w:cols w:space="720"/>
        </w:sectPr>
      </w:pPr>
    </w:p>
    <w:p w:rsidR="00257689" w:rsidRPr="00475FAF" w:rsidRDefault="0016007C" w:rsidP="002576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257689" w:rsidRPr="00475FAF">
        <w:rPr>
          <w:b/>
          <w:sz w:val="28"/>
          <w:szCs w:val="28"/>
        </w:rPr>
        <w:t xml:space="preserve">. Основные элементы механизма реализации плана социально-экономического развития муниципального образования Новоспасский </w:t>
      </w:r>
      <w:r w:rsidR="00257689">
        <w:rPr>
          <w:b/>
          <w:sz w:val="28"/>
          <w:szCs w:val="28"/>
        </w:rPr>
        <w:t>сельсовет на 2017-2019</w:t>
      </w:r>
      <w:r w:rsidR="00257689" w:rsidRPr="00475FAF">
        <w:rPr>
          <w:b/>
          <w:sz w:val="28"/>
          <w:szCs w:val="28"/>
        </w:rPr>
        <w:t>г.</w:t>
      </w:r>
    </w:p>
    <w:p w:rsidR="00257689" w:rsidRPr="00475FAF" w:rsidRDefault="00257689" w:rsidP="00257689">
      <w:pPr>
        <w:pStyle w:val="a5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8"/>
        <w:gridCol w:w="4275"/>
        <w:gridCol w:w="4047"/>
        <w:gridCol w:w="1995"/>
        <w:gridCol w:w="2301"/>
      </w:tblGrid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Задачи</w:t>
            </w:r>
          </w:p>
          <w:p w:rsidR="00257689" w:rsidRPr="00475FAF" w:rsidRDefault="00257689" w:rsidP="00AE37EB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(вопросы местного значения)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center"/>
              <w:rPr>
                <w:szCs w:val="28"/>
              </w:rPr>
            </w:pPr>
            <w:r w:rsidRPr="00475FAF">
              <w:rPr>
                <w:szCs w:val="28"/>
              </w:rPr>
              <w:t>Объемы  и источники финансирования, тыс. руб.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Исполнители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Сроки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1. Повышение  эффективности  формирования и использования бюджетных средств  </w:t>
            </w:r>
          </w:p>
        </w:tc>
      </w:tr>
      <w:tr w:rsidR="00257689" w:rsidRPr="00475FAF" w:rsidTr="00AE37EB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Формирование, утверждение, исполнение бюджета МО, контроль за исполнением данного бюджета.</w:t>
            </w:r>
          </w:p>
          <w:p w:rsidR="00257689" w:rsidRPr="00475FAF" w:rsidRDefault="00257689" w:rsidP="00AE37EB">
            <w:pPr>
              <w:jc w:val="both"/>
              <w:rPr>
                <w:szCs w:val="28"/>
              </w:rPr>
            </w:pP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План мероприятий по повышению налогового потенциала МО, обеспечению роста налоговых доходов и рационализации расходов. Проверка состояния задолженности по налоговым платежам в бюджет.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работы с налогоплательщиками, выработка мер по недопущению роста недоимки.  Организация работы по легализации доходов населения. Организация работы по повышению уровня заработной платы работников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не требует  финансирования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257689" w:rsidRPr="00475FAF" w:rsidTr="00AE37EB">
        <w:trPr>
          <w:cantSplit/>
          <w:trHeight w:val="27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 2. Создание условий для развития материального производства.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ind w:hanging="114"/>
              <w:rPr>
                <w:szCs w:val="28"/>
              </w:rPr>
            </w:pPr>
            <w:r w:rsidRPr="00475FAF">
              <w:rPr>
                <w:szCs w:val="28"/>
              </w:rPr>
              <w:t xml:space="preserve"> Агропромышленный комплекс.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 w:rsidRPr="00475FAF">
              <w:rPr>
                <w:szCs w:val="28"/>
              </w:rPr>
              <w:t xml:space="preserve">Создание условий и стимулирование </w:t>
            </w:r>
            <w:r w:rsidRPr="00475FAF">
              <w:rPr>
                <w:szCs w:val="28"/>
              </w:rPr>
              <w:lastRenderedPageBreak/>
              <w:t>сельскохозяйственного производства</w:t>
            </w:r>
            <w:r w:rsidRPr="00475FAF">
              <w:rPr>
                <w:b/>
                <w:szCs w:val="28"/>
              </w:rPr>
              <w:t>: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- Разработка стратегии развития АПК территории с обязательным выделением вопросов развития малых сел (содействие в организации производств, занятости населения, закупки продукции ЛПХ .) 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во внедрении ресурсосберегающих технологий в сельскохозяйственном производстве.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 привлечении финансовых ресурсов для проведения весенне-полевых и уборочных работ.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Оказание содействия в организации закупа сельхозпродукции в ЛПХ.</w:t>
            </w:r>
          </w:p>
          <w:p w:rsidR="00257689" w:rsidRPr="00475FAF" w:rsidRDefault="00257689" w:rsidP="00AE37EB">
            <w:pPr>
              <w:ind w:firstLine="57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- Содействие развитию инфраструктуры мелкотоварного производства (хранение, транспортировка, наличие спецтранспорта, холодильного оборудования).</w:t>
            </w:r>
          </w:p>
          <w:p w:rsidR="00257689" w:rsidRPr="00475FAF" w:rsidRDefault="00257689" w:rsidP="00AE37EB">
            <w:pPr>
              <w:ind w:firstLine="57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- Создание потребительских кооперативов, привлечение средств федерального, областного бюджета на развитие потребительской кооперации на селе.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b/>
                <w:szCs w:val="28"/>
              </w:rPr>
              <w:t xml:space="preserve">- </w:t>
            </w:r>
            <w:r w:rsidRPr="00475FAF">
              <w:rPr>
                <w:szCs w:val="28"/>
              </w:rPr>
              <w:t>Оказание содействия в формировании эффективного собственника в сельскохозяйственной отрасли путем привлечения инвесторов, реформирование неэффективно работающих сельскохозяйственных организаций.</w:t>
            </w:r>
          </w:p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- </w:t>
            </w:r>
            <w:r w:rsidRPr="00475FAF">
              <w:rPr>
                <w:bCs/>
                <w:szCs w:val="28"/>
              </w:rPr>
              <w:t>Реализация приоритетного национального проекта «Развитие АПК»Привлечение долгосрочных кредитных ресурсов по направлению ««Стимулирование развитие малых форм хозяйствования»,развитие личных подсобных хозяйств населения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 Оказать содействие во внедрении </w:t>
            </w:r>
            <w:r w:rsidRPr="00475FAF">
              <w:rPr>
                <w:sz w:val="28"/>
                <w:szCs w:val="28"/>
              </w:rPr>
              <w:lastRenderedPageBreak/>
              <w:t>ресурсосберегающих технологий в сельскохозяйственном производстве СХПК «Колхоз Новоспасский»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 Оказать содействие в привлечении финансовых ресурсов для проведения весенне-полевых и уборочных работ СХПК «Колхоз Новоспасский».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Оказание консультативной помощи по работе с банками.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Организация обеспечения доступным  жильем молодых семей и молодых специалистов на селе.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Не требует финансирован</w:t>
            </w:r>
            <w:r w:rsidRPr="00475FAF">
              <w:rPr>
                <w:szCs w:val="28"/>
              </w:rPr>
              <w:lastRenderedPageBreak/>
              <w:t>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Администрация 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866690" w:rsidP="00AE37EB">
            <w:pPr>
              <w:rPr>
                <w:szCs w:val="28"/>
              </w:rPr>
            </w:pPr>
            <w:r>
              <w:rPr>
                <w:szCs w:val="28"/>
              </w:rPr>
              <w:t>2018-2020</w:t>
            </w:r>
            <w:r w:rsidR="00257689" w:rsidRPr="00475FAF">
              <w:rPr>
                <w:szCs w:val="28"/>
              </w:rPr>
              <w:t>г.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 xml:space="preserve">  3 Эффективность использования муниципального имущества.</w:t>
            </w:r>
          </w:p>
        </w:tc>
      </w:tr>
      <w:tr w:rsidR="00257689" w:rsidRPr="00475FAF" w:rsidTr="00AE37EB">
        <w:trPr>
          <w:trHeight w:val="52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Владение, пользование и распоряжение </w:t>
            </w:r>
            <w:r w:rsidRPr="00475FAF">
              <w:rPr>
                <w:szCs w:val="28"/>
              </w:rPr>
              <w:lastRenderedPageBreak/>
              <w:t>имуществом, находящимся в муниципальной собственности МО. осуществление земельного контроля за использованием земель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Составление и ведение реестра собственников земельных </w:t>
            </w:r>
            <w:r w:rsidRPr="00475FAF">
              <w:rPr>
                <w:sz w:val="28"/>
                <w:szCs w:val="28"/>
              </w:rPr>
              <w:lastRenderedPageBreak/>
              <w:t>участков, реестра собственников недвижимости, расположенных на земельных участках.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Развитие конкурентных механизмов выделения земельных участков, открытых конкурсных процедур.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План по повышению эффективности использования муниципального имущества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Оказание содействия </w:t>
            </w:r>
            <w:r w:rsidRPr="00475FAF">
              <w:rPr>
                <w:szCs w:val="28"/>
              </w:rPr>
              <w:lastRenderedPageBreak/>
              <w:t>населению по оформлению документов на получение банковских кредитов на приобретение и строительство жилья.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Оказание консультативной помощи по работе с банками для получения кредитов.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Не требует финансирован</w:t>
            </w:r>
            <w:r w:rsidRPr="00475FAF">
              <w:rPr>
                <w:szCs w:val="28"/>
              </w:rPr>
              <w:lastRenderedPageBreak/>
              <w:t>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ind w:right="-108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Администрация МО</w:t>
            </w:r>
          </w:p>
          <w:p w:rsidR="00257689" w:rsidRPr="00475FAF" w:rsidRDefault="00866690" w:rsidP="00AE37E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2018-2020</w:t>
            </w:r>
            <w:r w:rsidR="00257689" w:rsidRPr="00475FAF">
              <w:rPr>
                <w:szCs w:val="28"/>
              </w:rPr>
              <w:t>г.г.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4. Инвестиции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</w:tr>
      <w:tr w:rsidR="00257689" w:rsidRPr="00475FAF" w:rsidTr="00AE37EB">
        <w:trPr>
          <w:trHeight w:val="133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Достижение запланированного объема   инвестиций Создание условий для дальнейшего роста инвестиций.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Привлечение инвесторов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Перевод скота в основное стадо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СХПК «Колхоз Новоспасский»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</w:tc>
      </w:tr>
      <w:tr w:rsidR="00257689" w:rsidRPr="00475FAF" w:rsidTr="00AE37EB">
        <w:trPr>
          <w:cantSplit/>
          <w:trHeight w:val="337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5. Здравоохранение.</w:t>
            </w:r>
          </w:p>
        </w:tc>
      </w:tr>
      <w:tr w:rsidR="00257689" w:rsidRPr="00475FAF" w:rsidTr="00AE37EB">
        <w:trPr>
          <w:trHeight w:val="31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Организация оказания скорой медицинской помощи, первичной </w:t>
            </w:r>
            <w:proofErr w:type="spellStart"/>
            <w:r w:rsidRPr="00475FAF">
              <w:rPr>
                <w:szCs w:val="28"/>
              </w:rPr>
              <w:t>медико</w:t>
            </w:r>
            <w:proofErr w:type="spellEnd"/>
            <w:r w:rsidRPr="00475FAF">
              <w:rPr>
                <w:szCs w:val="28"/>
              </w:rPr>
              <w:t>–санитарной помощи в амбулаторно-поликлинических и больничных учреждениях, медицинской помощи женщинам в период беременности, во время и после родов.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left="6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Организация  работы «скорой помощи».</w:t>
            </w:r>
          </w:p>
          <w:p w:rsidR="00257689" w:rsidRPr="00475FAF" w:rsidRDefault="00257689" w:rsidP="00AE37EB">
            <w:pPr>
              <w:pStyle w:val="a8"/>
              <w:ind w:left="6"/>
              <w:rPr>
                <w:b w:val="0"/>
                <w:sz w:val="28"/>
                <w:szCs w:val="28"/>
              </w:rPr>
            </w:pPr>
            <w:r w:rsidRPr="00475FAF">
              <w:rPr>
                <w:b w:val="0"/>
                <w:sz w:val="28"/>
                <w:szCs w:val="28"/>
              </w:rPr>
              <w:t>Лечебно-профилактические мероприятия по охране здоровья женщин и детей. Повышение доступности первичной  медицинской помощи</w:t>
            </w:r>
          </w:p>
          <w:p w:rsidR="00257689" w:rsidRPr="00475FAF" w:rsidRDefault="00257689" w:rsidP="00AE37EB">
            <w:pPr>
              <w:ind w:left="6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 xml:space="preserve">  Обеспечение учреждений  здравоохранения холодным и  горячим водоснабжением, отоплением, канализацией, своевременное проведение ремонтов).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bCs/>
                <w:szCs w:val="28"/>
              </w:rPr>
              <w:t>Участие в реализации приоритетного национального проекта «Здоровье».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bCs/>
                <w:szCs w:val="28"/>
              </w:rPr>
            </w:pPr>
            <w:r w:rsidRPr="00475FAF">
              <w:rPr>
                <w:szCs w:val="28"/>
              </w:rPr>
              <w:t>Взятие на учет по беременности женщин в срок до 12 недель -</w:t>
            </w:r>
            <w:r w:rsidRPr="00475FAF">
              <w:rPr>
                <w:bCs/>
                <w:szCs w:val="28"/>
              </w:rPr>
              <w:t>90%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Сокращение уровня детской и материнской смертности -</w:t>
            </w:r>
            <w:r w:rsidRPr="00475FAF">
              <w:rPr>
                <w:bCs/>
                <w:szCs w:val="28"/>
              </w:rPr>
              <w:t>10 %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Содействовать охвату населения диспансерным наблюдением до 90%, в т.ч.детей - 100%.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Содействовать  охвату населения профилактическими прививками - 90%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Организовать проведение прививочных кампаний.</w:t>
            </w:r>
          </w:p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БМР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Главный врач  ЦРБ</w:t>
            </w:r>
          </w:p>
        </w:tc>
      </w:tr>
      <w:tr w:rsidR="00257689" w:rsidRPr="00475FAF" w:rsidTr="00AE37EB">
        <w:trPr>
          <w:cantSplit/>
          <w:trHeight w:val="26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6. Образование.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</w:t>
            </w:r>
            <w:r w:rsidRPr="00475FAF">
              <w:rPr>
                <w:szCs w:val="28"/>
              </w:rPr>
              <w:lastRenderedPageBreak/>
              <w:t>дополнительного образования и общедоступного бесплатного дошкольного образования на территории муниципального образования, а также организация отдыха детей в</w:t>
            </w:r>
            <w:r w:rsidRPr="00475FAF">
              <w:rPr>
                <w:i/>
                <w:szCs w:val="28"/>
              </w:rPr>
              <w:t xml:space="preserve"> </w:t>
            </w:r>
            <w:r w:rsidRPr="00475FAF">
              <w:rPr>
                <w:szCs w:val="28"/>
              </w:rPr>
              <w:t>каникулярное время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 Организация комплексных проверок по обеспечению стандартов качества образовательных услуги и организации учебно-</w:t>
            </w:r>
            <w:r w:rsidRPr="00475FAF">
              <w:rPr>
                <w:sz w:val="28"/>
                <w:szCs w:val="28"/>
              </w:rPr>
              <w:lastRenderedPageBreak/>
              <w:t>образовательного процесса.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План мероприятий: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по обеспечению транспортной доступности (подвоз детей из отдаленных сел 8 чел.)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- по организации ремонтов помещений, коммуникаций школ и ДДУ</w:t>
            </w:r>
          </w:p>
          <w:p w:rsidR="00257689" w:rsidRPr="00475FAF" w:rsidRDefault="00257689" w:rsidP="00AE37EB">
            <w:pPr>
              <w:pStyle w:val="a3"/>
              <w:numPr>
                <w:ilvl w:val="0"/>
                <w:numId w:val="1"/>
              </w:numPr>
              <w:tabs>
                <w:tab w:val="num" w:pos="6"/>
              </w:tabs>
              <w:ind w:left="6" w:hanging="6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по обеспечению бесперебойного </w:t>
            </w:r>
            <w:proofErr w:type="spellStart"/>
            <w:r w:rsidRPr="00475FAF">
              <w:rPr>
                <w:sz w:val="28"/>
                <w:szCs w:val="28"/>
              </w:rPr>
              <w:t>электро</w:t>
            </w:r>
            <w:proofErr w:type="spellEnd"/>
            <w:r w:rsidRPr="00475FAF">
              <w:rPr>
                <w:sz w:val="28"/>
                <w:szCs w:val="28"/>
              </w:rPr>
              <w:t xml:space="preserve">-, </w:t>
            </w:r>
            <w:proofErr w:type="spellStart"/>
            <w:r w:rsidRPr="00475FAF">
              <w:rPr>
                <w:sz w:val="28"/>
                <w:szCs w:val="28"/>
              </w:rPr>
              <w:t>водо</w:t>
            </w:r>
            <w:proofErr w:type="spellEnd"/>
            <w:r w:rsidRPr="00475FAF">
              <w:rPr>
                <w:sz w:val="28"/>
                <w:szCs w:val="28"/>
              </w:rPr>
              <w:t xml:space="preserve">-, </w:t>
            </w:r>
            <w:proofErr w:type="spellStart"/>
            <w:r w:rsidRPr="00475FAF">
              <w:rPr>
                <w:sz w:val="28"/>
                <w:szCs w:val="28"/>
              </w:rPr>
              <w:t>газо</w:t>
            </w:r>
            <w:proofErr w:type="spellEnd"/>
            <w:r w:rsidRPr="00475FAF">
              <w:rPr>
                <w:sz w:val="28"/>
                <w:szCs w:val="28"/>
              </w:rPr>
              <w:t>-  и теплоснабжения (завоз угля) учреждений образования, своевременной уборки помещений и прилегающих территорий.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</w:p>
          <w:p w:rsidR="00257689" w:rsidRPr="00475FAF" w:rsidRDefault="00257689" w:rsidP="00AE37EB">
            <w:pPr>
              <w:ind w:left="6" w:right="111"/>
              <w:jc w:val="both"/>
              <w:rPr>
                <w:bCs/>
                <w:szCs w:val="28"/>
              </w:rPr>
            </w:pPr>
            <w:r w:rsidRPr="00475FAF">
              <w:rPr>
                <w:szCs w:val="28"/>
              </w:rPr>
              <w:t xml:space="preserve">- </w:t>
            </w:r>
            <w:r w:rsidRPr="00475FAF">
              <w:rPr>
                <w:bCs/>
                <w:szCs w:val="28"/>
              </w:rPr>
              <w:t>Участие в реализации приоритетного национального проекта «Образование»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lastRenderedPageBreak/>
              <w:t xml:space="preserve">Количество неблагополучных семей, с которыми проводится работа по вовлечению детей школьного возраста в образовательный процесс 4 в год. 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Оказать содействие в пополнение библиотечных фондов 2  школ. 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Довести среднюю обеспеченность учебниками </w:t>
            </w:r>
            <w:r w:rsidRPr="00475FAF">
              <w:rPr>
                <w:sz w:val="28"/>
                <w:szCs w:val="28"/>
              </w:rPr>
              <w:lastRenderedPageBreak/>
              <w:t>библиотечных фондов образовательных учреждений до 80%. Обеспечить подвоз к школам  детей из отдаленных сел.</w:t>
            </w:r>
          </w:p>
          <w:p w:rsidR="00257689" w:rsidRPr="00475FAF" w:rsidRDefault="00257689" w:rsidP="00AE37EB">
            <w:pPr>
              <w:pStyle w:val="a3"/>
              <w:rPr>
                <w:snapToGrid w:val="0"/>
                <w:color w:val="000000"/>
                <w:sz w:val="28"/>
                <w:szCs w:val="28"/>
              </w:rPr>
            </w:pPr>
            <w:r w:rsidRPr="00475FAF">
              <w:rPr>
                <w:snapToGrid w:val="0"/>
                <w:color w:val="000000"/>
                <w:sz w:val="28"/>
                <w:szCs w:val="28"/>
              </w:rPr>
              <w:t xml:space="preserve">Отремонтировать  2 школы 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Удельный вес поступивших в ВУЗы, </w:t>
            </w:r>
            <w:proofErr w:type="spellStart"/>
            <w:r w:rsidRPr="00475FAF">
              <w:rPr>
                <w:sz w:val="28"/>
                <w:szCs w:val="28"/>
              </w:rPr>
              <w:t>ССУЗы</w:t>
            </w:r>
            <w:proofErr w:type="spellEnd"/>
            <w:r w:rsidRPr="00475FAF">
              <w:rPr>
                <w:sz w:val="28"/>
                <w:szCs w:val="28"/>
              </w:rPr>
              <w:t xml:space="preserve"> из числа закончивших среднюю школу 80%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Количество детей, отдохнувших в лагерях труда и отдыха, спортивных и других лагерях    .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Организация участия в конкурсах «Учитель года», «Лучшая школа» и др. в рамках </w:t>
            </w:r>
            <w:proofErr w:type="spellStart"/>
            <w:r w:rsidRPr="00475FAF">
              <w:rPr>
                <w:sz w:val="28"/>
                <w:szCs w:val="28"/>
              </w:rPr>
              <w:t>нац.проекта</w:t>
            </w:r>
            <w:proofErr w:type="spellEnd"/>
            <w:r w:rsidRPr="00475FAF">
              <w:rPr>
                <w:sz w:val="28"/>
                <w:szCs w:val="28"/>
              </w:rPr>
              <w:t>.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Организация работы по подключению школ к сети Интернет. </w:t>
            </w:r>
          </w:p>
          <w:p w:rsidR="00257689" w:rsidRPr="00475FAF" w:rsidRDefault="00257689" w:rsidP="00AE37EB">
            <w:pPr>
              <w:pStyle w:val="a3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Информатизация образования. Внедрение инновационных образовательных программ.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center"/>
              <w:rPr>
                <w:snapToGrid w:val="0"/>
                <w:color w:val="000000"/>
                <w:szCs w:val="28"/>
              </w:rPr>
            </w:pPr>
            <w:r w:rsidRPr="00475FAF">
              <w:rPr>
                <w:snapToGrid w:val="0"/>
                <w:color w:val="000000"/>
                <w:szCs w:val="28"/>
              </w:rPr>
              <w:lastRenderedPageBreak/>
              <w:t>БМР                 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Управление образования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7. Опека и попечительство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Своевременное выявление органами опеки и попечительства детей-сирот и детей, оставшихся без попечения родителей, </w:t>
            </w:r>
            <w:r w:rsidRPr="00475FAF">
              <w:rPr>
                <w:sz w:val="28"/>
                <w:szCs w:val="28"/>
              </w:rPr>
              <w:lastRenderedPageBreak/>
              <w:t>оказание содействия в их жизнеустройстве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Организация 3 мероприятий для детей-сирот и детей, оставшихся без попечения родителей.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детей, подлежащих опеке и попечительству 3 чел.</w:t>
            </w:r>
          </w:p>
          <w:p w:rsidR="00257689" w:rsidRPr="00475FAF" w:rsidRDefault="00257689" w:rsidP="00AE37EB">
            <w:pPr>
              <w:pStyle w:val="2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Управление образования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Администрация </w:t>
            </w:r>
            <w:r w:rsidRPr="00475FAF">
              <w:rPr>
                <w:szCs w:val="28"/>
              </w:rPr>
              <w:lastRenderedPageBreak/>
              <w:t>МО</w:t>
            </w:r>
          </w:p>
        </w:tc>
      </w:tr>
      <w:tr w:rsidR="00257689" w:rsidRPr="00475FAF" w:rsidTr="00AE37EB">
        <w:trPr>
          <w:cantSplit/>
          <w:trHeight w:val="269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8 . Улучшение качества жизни населения.</w:t>
            </w:r>
          </w:p>
        </w:tc>
      </w:tr>
      <w:tr w:rsidR="00257689" w:rsidRPr="00475FAF" w:rsidTr="00AE37EB">
        <w:trPr>
          <w:trHeight w:val="24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Организация в границах муниципального образования </w:t>
            </w:r>
            <w:proofErr w:type="spellStart"/>
            <w:r w:rsidRPr="00475FAF">
              <w:rPr>
                <w:szCs w:val="28"/>
              </w:rPr>
              <w:t>электро</w:t>
            </w:r>
            <w:proofErr w:type="spellEnd"/>
            <w:r w:rsidRPr="00475FAF">
              <w:rPr>
                <w:szCs w:val="28"/>
              </w:rPr>
              <w:t xml:space="preserve">-, </w:t>
            </w:r>
            <w:proofErr w:type="spellStart"/>
            <w:r w:rsidRPr="00475FAF">
              <w:rPr>
                <w:szCs w:val="28"/>
              </w:rPr>
              <w:t>газо</w:t>
            </w:r>
            <w:proofErr w:type="spellEnd"/>
            <w:r w:rsidRPr="00475FAF">
              <w:rPr>
                <w:szCs w:val="28"/>
              </w:rPr>
              <w:t>-, тепло- и водоснабжения поселений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Осуществление контроля за бесперебойным и качественным </w:t>
            </w:r>
            <w:proofErr w:type="spellStart"/>
            <w:r w:rsidRPr="00475FAF">
              <w:rPr>
                <w:szCs w:val="28"/>
              </w:rPr>
              <w:t>электро</w:t>
            </w:r>
            <w:proofErr w:type="spellEnd"/>
            <w:r w:rsidRPr="00475FAF">
              <w:rPr>
                <w:szCs w:val="28"/>
              </w:rPr>
              <w:t xml:space="preserve">-, </w:t>
            </w:r>
            <w:proofErr w:type="spellStart"/>
            <w:r w:rsidRPr="00475FAF">
              <w:rPr>
                <w:szCs w:val="28"/>
              </w:rPr>
              <w:t>газо</w:t>
            </w:r>
            <w:proofErr w:type="spellEnd"/>
            <w:r w:rsidRPr="00475FAF">
              <w:rPr>
                <w:szCs w:val="28"/>
              </w:rPr>
              <w:t>-, тепло- и водоснабжением.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освещения улиц, общественных мест.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Поддержание самовольных свалок в соответствии с требованиями.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Содержание водозаборов подземных вод в соответствии с требованиями.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Доля жилья, оборудованного:</w:t>
            </w:r>
          </w:p>
          <w:p w:rsidR="00257689" w:rsidRPr="00475FAF" w:rsidRDefault="00257689" w:rsidP="00AE37EB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водопроводом 36 %</w:t>
            </w:r>
          </w:p>
          <w:p w:rsidR="00257689" w:rsidRPr="00475FAF" w:rsidRDefault="00257689" w:rsidP="00AE37EB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горячим водоснабжением-____ %</w:t>
            </w:r>
          </w:p>
          <w:p w:rsidR="00257689" w:rsidRPr="00475FAF" w:rsidRDefault="00257689" w:rsidP="00AE37EB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сливной канализацией. _32___ %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Удельный вес протяженности освещенных улиц от общей протяженности - 50%.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МУП «</w:t>
            </w:r>
            <w:proofErr w:type="spellStart"/>
            <w:r w:rsidRPr="00475FAF">
              <w:rPr>
                <w:szCs w:val="28"/>
              </w:rPr>
              <w:t>Жилкомхоз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 МО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 xml:space="preserve">9. Создание условий для развития инфраструктурной базы  социально-экономического развития МО.  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>Организация постоянно действующих маршрутов, связывающих поселения с райцентром .</w:t>
            </w:r>
          </w:p>
          <w:p w:rsidR="00257689" w:rsidRPr="00475FAF" w:rsidRDefault="00257689" w:rsidP="00AE37EB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75FAF">
              <w:rPr>
                <w:sz w:val="28"/>
                <w:szCs w:val="28"/>
              </w:rPr>
              <w:t xml:space="preserve">Разработка комплекса мер по сохранению и развитию маршрутной сети на территории МО, установлению  устойчивого </w:t>
            </w:r>
            <w:r w:rsidRPr="00475FAF">
              <w:rPr>
                <w:sz w:val="28"/>
                <w:szCs w:val="28"/>
              </w:rPr>
              <w:lastRenderedPageBreak/>
              <w:t>пассажирского сообщения 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Содержание и ремонт дорог.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автотранс</w:t>
            </w:r>
            <w:r>
              <w:rPr>
                <w:szCs w:val="28"/>
              </w:rPr>
              <w:t>портных пассажирских средств – 4</w:t>
            </w:r>
            <w:r w:rsidRPr="00475FAF">
              <w:rPr>
                <w:szCs w:val="28"/>
              </w:rPr>
              <w:t xml:space="preserve"> ед., в том числе муниципальных – 3 ед.</w:t>
            </w:r>
          </w:p>
          <w:p w:rsidR="00257689" w:rsidRPr="00475FAF" w:rsidRDefault="00257689" w:rsidP="00AE37EB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Количество постоянно действующих маршрутов, связывающих поселе</w:t>
            </w:r>
            <w:r>
              <w:rPr>
                <w:szCs w:val="28"/>
              </w:rPr>
              <w:t>ния с райцентром 4</w:t>
            </w:r>
            <w:r w:rsidRPr="00475FAF">
              <w:rPr>
                <w:szCs w:val="28"/>
              </w:rPr>
              <w:t xml:space="preserve"> ед., </w:t>
            </w:r>
            <w:r w:rsidRPr="00475FAF">
              <w:rPr>
                <w:szCs w:val="28"/>
              </w:rPr>
              <w:lastRenderedPageBreak/>
              <w:t>регулярность транспортного обслуживания - в среднем 20 маршрутов в неделю</w:t>
            </w:r>
          </w:p>
          <w:p w:rsidR="00257689" w:rsidRPr="00475FAF" w:rsidRDefault="00257689" w:rsidP="00AE37EB">
            <w:pPr>
              <w:ind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Перевезено пассажиро</w:t>
            </w:r>
            <w:r>
              <w:rPr>
                <w:szCs w:val="28"/>
              </w:rPr>
              <w:t>в автомобильным транспортом 18,4</w:t>
            </w:r>
            <w:r w:rsidRPr="00475FAF">
              <w:rPr>
                <w:szCs w:val="28"/>
              </w:rPr>
              <w:t xml:space="preserve"> тыс. пассажиров 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 БМО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МУП  «</w:t>
            </w:r>
            <w:proofErr w:type="spellStart"/>
            <w:r w:rsidRPr="00475FAF">
              <w:rPr>
                <w:szCs w:val="28"/>
              </w:rPr>
              <w:t>Барабинсктранс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866690" w:rsidP="00AE37EB">
            <w:pPr>
              <w:rPr>
                <w:szCs w:val="28"/>
              </w:rPr>
            </w:pPr>
            <w:r>
              <w:rPr>
                <w:szCs w:val="28"/>
              </w:rPr>
              <w:t>2018-2020</w:t>
            </w:r>
            <w:r w:rsidR="00257689" w:rsidRPr="00475FAF">
              <w:rPr>
                <w:szCs w:val="28"/>
              </w:rPr>
              <w:t>г.г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 xml:space="preserve">   10.   Культура.</w:t>
            </w:r>
          </w:p>
        </w:tc>
      </w:tr>
      <w:tr w:rsidR="00257689" w:rsidRPr="00475FAF" w:rsidTr="00AE37EB">
        <w:trPr>
          <w:trHeight w:val="232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b/>
                <w:szCs w:val="28"/>
              </w:rPr>
            </w:pPr>
            <w:r w:rsidRPr="00475FAF">
              <w:rPr>
                <w:szCs w:val="28"/>
              </w:rPr>
              <w:t>Организация библиотечного обслуживания поселений (обеспечение услугами библиотечного коллектора</w:t>
            </w:r>
            <w:r w:rsidRPr="00475FAF">
              <w:rPr>
                <w:b/>
                <w:szCs w:val="28"/>
              </w:rPr>
              <w:t>)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Привлечение  населения к массовым занятиям в кружках по интересам, участие в художественной самодеятельности.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Обеспечить текущее комплектование фондов библиотек района документами в различных форматах (книгами, периодикой, </w:t>
            </w:r>
            <w:proofErr w:type="spellStart"/>
            <w:r w:rsidRPr="00475FAF">
              <w:rPr>
                <w:szCs w:val="28"/>
              </w:rPr>
              <w:t>аудио-визуал</w:t>
            </w:r>
            <w:proofErr w:type="spellEnd"/>
            <w:r w:rsidRPr="00475FAF">
              <w:rPr>
                <w:szCs w:val="28"/>
              </w:rPr>
              <w:t>., электрон документами, CD-ROM и т.д.)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Оказать содействие в обеспечении  безопасности хранения библиотечных фондов в муниципальных библиотеках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Уделять поддержку одаренным детям.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left="112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Оказать содействие в обновлении  книжного фонда, в оформлении  подписки на периодику.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Оказание содействия  в  повышении квалификации молодых специалистов.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Техническое переоснащение и информатизация библиотек.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          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257689" w:rsidRPr="00475FAF" w:rsidRDefault="00257689" w:rsidP="00AE37EB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Отдел культуры</w:t>
            </w:r>
          </w:p>
          <w:p w:rsidR="00257689" w:rsidRPr="00475FAF" w:rsidRDefault="00257689" w:rsidP="00AE37EB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Администрация района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szCs w:val="28"/>
              </w:rPr>
            </w:pPr>
            <w:r w:rsidRPr="00475FAF">
              <w:rPr>
                <w:b/>
                <w:szCs w:val="28"/>
              </w:rPr>
              <w:t>11.</w:t>
            </w:r>
            <w:r w:rsidRPr="00475FAF">
              <w:rPr>
                <w:szCs w:val="28"/>
              </w:rPr>
              <w:t xml:space="preserve"> </w:t>
            </w:r>
            <w:r w:rsidRPr="00475FAF">
              <w:rPr>
                <w:b/>
                <w:szCs w:val="28"/>
              </w:rPr>
              <w:t>Развитие   инфраструктуры (торговля, услуги).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Создание условий для обеспечения поселений, входящих в состав МО, услугами связи, общественного питания, торговли и бытового </w:t>
            </w:r>
            <w:r w:rsidRPr="00475FAF">
              <w:rPr>
                <w:szCs w:val="28"/>
              </w:rPr>
              <w:lastRenderedPageBreak/>
              <w:t>обслуживания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Содействие развитию организованных форм торговли, обустройство и регламентация работы рынков.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Содействие развитию предприятий общественного </w:t>
            </w:r>
            <w:r w:rsidRPr="00475FAF">
              <w:rPr>
                <w:szCs w:val="28"/>
              </w:rPr>
              <w:lastRenderedPageBreak/>
              <w:t>питания, санитарно-эпидемический  контроль.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Количество действующих стационарных магазинов 7.</w:t>
            </w:r>
          </w:p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Количество приемных пунктов бытового обслуживание в сельских поселениях – 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Средства предприятия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ОАО «</w:t>
            </w:r>
            <w:proofErr w:type="spellStart"/>
            <w:r w:rsidRPr="00475FAF">
              <w:rPr>
                <w:szCs w:val="28"/>
              </w:rPr>
              <w:t>Сибирьтелеком</w:t>
            </w:r>
            <w:proofErr w:type="spellEnd"/>
            <w:r w:rsidRPr="00475FAF">
              <w:rPr>
                <w:szCs w:val="28"/>
              </w:rPr>
              <w:t>»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ОАО «</w:t>
            </w:r>
            <w:proofErr w:type="spellStart"/>
            <w:r w:rsidRPr="00475FAF">
              <w:rPr>
                <w:szCs w:val="28"/>
              </w:rPr>
              <w:t>Сервисцентр</w:t>
            </w:r>
            <w:proofErr w:type="spellEnd"/>
            <w:r w:rsidRPr="00475FAF">
              <w:rPr>
                <w:szCs w:val="28"/>
              </w:rPr>
              <w:t>»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lastRenderedPageBreak/>
              <w:t>12 . Молодежная политика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Организация  работы отрядов школьников до 18 лет в летний период.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Благоустройство  населенных пунктов.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Очистка от мусора мест массового отдыха. Помощь престарелым и одиноким жителям.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Увеличени</w:t>
            </w:r>
            <w:r>
              <w:rPr>
                <w:szCs w:val="28"/>
              </w:rPr>
              <w:t>е численности  трудоустроенных 1</w:t>
            </w:r>
            <w:r w:rsidRPr="00475FAF">
              <w:rPr>
                <w:szCs w:val="28"/>
              </w:rPr>
              <w:t xml:space="preserve"> человек.</w:t>
            </w:r>
          </w:p>
          <w:p w:rsidR="00257689" w:rsidRPr="00475FAF" w:rsidRDefault="00257689" w:rsidP="00AE37EB">
            <w:pPr>
              <w:rPr>
                <w:b/>
                <w:szCs w:val="28"/>
              </w:rPr>
            </w:pPr>
            <w:r w:rsidRPr="00475FAF">
              <w:rPr>
                <w:szCs w:val="28"/>
              </w:rPr>
              <w:t>Трудоустроить школьников в летний период -10 человек.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Отдел по делам  молодежи администрации района    Администрация МО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13. Физическая культура и спорт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 Развитие физической культуры и сорта на территории района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Увеличение количества проводимых спортивных мероприятий и численности занимающихся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Увеличение количества жителе</w:t>
            </w:r>
            <w:r w:rsidR="00866690">
              <w:rPr>
                <w:szCs w:val="28"/>
              </w:rPr>
              <w:t>й,  занимающихся  спортом на  18</w:t>
            </w:r>
            <w:r w:rsidRPr="00475FAF">
              <w:rPr>
                <w:szCs w:val="28"/>
              </w:rPr>
              <w:t xml:space="preserve"> человек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Провести 20 спортивных соревнований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Средства организаций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 xml:space="preserve"> Отдел по физической культуре и спорту администрации района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Обеспечение доступности  жителей для занятия физической культурой и спортом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jc w:val="center"/>
              <w:rPr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  <w:r w:rsidRPr="00475FAF">
              <w:rPr>
                <w:szCs w:val="28"/>
              </w:rPr>
              <w:t>Участие в районных зимних, летних сельских играх, посвященным Дню физкультурника.</w:t>
            </w:r>
          </w:p>
          <w:p w:rsidR="00257689" w:rsidRPr="00475FAF" w:rsidRDefault="00257689" w:rsidP="00AE37EB">
            <w:pPr>
              <w:ind w:left="63" w:right="111"/>
              <w:jc w:val="both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БМО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</w:tc>
      </w:tr>
      <w:tr w:rsidR="00257689" w:rsidRPr="00475FAF" w:rsidTr="00AE37EB">
        <w:trPr>
          <w:cantSplit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jc w:val="left"/>
              <w:rPr>
                <w:b/>
                <w:szCs w:val="28"/>
              </w:rPr>
            </w:pPr>
            <w:r w:rsidRPr="00475FAF">
              <w:rPr>
                <w:b/>
                <w:szCs w:val="28"/>
              </w:rPr>
              <w:t>14. Повышение безопасности жизнедеятельности населения.</w:t>
            </w:r>
          </w:p>
        </w:tc>
      </w:tr>
      <w:tr w:rsidR="00257689" w:rsidRPr="00475FAF" w:rsidTr="00AE37EB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 xml:space="preserve">Участие в предупреждении и ликвидации чрезвычайных ситуаций. Организация охраны общественного порядка </w:t>
            </w:r>
            <w:r w:rsidRPr="00475FAF">
              <w:rPr>
                <w:szCs w:val="28"/>
              </w:rPr>
              <w:lastRenderedPageBreak/>
              <w:t>муниципальной милицией</w:t>
            </w:r>
            <w:r w:rsidRPr="00475FAF">
              <w:rPr>
                <w:i/>
                <w:szCs w:val="28"/>
              </w:rPr>
              <w:t xml:space="preserve">. </w:t>
            </w:r>
            <w:r w:rsidRPr="00475FAF">
              <w:rPr>
                <w:szCs w:val="28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  <w:r w:rsidRPr="00475FAF">
              <w:rPr>
                <w:i/>
                <w:szCs w:val="28"/>
              </w:rPr>
              <w:t xml:space="preserve">. </w:t>
            </w:r>
            <w:r w:rsidRPr="00475FAF">
              <w:rPr>
                <w:szCs w:val="28"/>
              </w:rPr>
              <w:t xml:space="preserve">Организация и осуществление мероприятий по мобилизационной подготовке муниципальных предприятий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Проведение совместно с администрацией  района_2_ целевых мероприятия по предупреждению и пресечению экономической и бытовой преступности, распространению </w:t>
            </w:r>
            <w:r w:rsidRPr="00475FAF">
              <w:rPr>
                <w:szCs w:val="28"/>
              </w:rPr>
              <w:lastRenderedPageBreak/>
              <w:t>наркомании и алкоголизма среди несовершеннолетних.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Осуществление   5  комплексных мероприятий по усилению антитеррористической защищенности населения, важных объектов, систем жизнеобеспечения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 Содействовать сокращению количества 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особо тяжких  преступлений.</w:t>
            </w:r>
          </w:p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t>Проведено учений (на предприятиях, в учреждениях, школах и т.п.) - 7.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 xml:space="preserve">Снижение </w:t>
            </w:r>
            <w:proofErr w:type="spellStart"/>
            <w:r w:rsidRPr="00475FAF">
              <w:rPr>
                <w:szCs w:val="28"/>
              </w:rPr>
              <w:t>пожароопасности</w:t>
            </w:r>
            <w:proofErr w:type="spellEnd"/>
            <w:r w:rsidRPr="00475FAF">
              <w:rPr>
                <w:szCs w:val="28"/>
              </w:rPr>
              <w:t xml:space="preserve"> учреждений образования, культуры, здравоохранения.</w:t>
            </w:r>
          </w:p>
          <w:p w:rsidR="00257689" w:rsidRPr="00475FAF" w:rsidRDefault="00257689" w:rsidP="00AE37EB">
            <w:pPr>
              <w:rPr>
                <w:szCs w:val="28"/>
              </w:rPr>
            </w:pPr>
            <w:proofErr w:type="spellStart"/>
            <w:r w:rsidRPr="00475FAF">
              <w:rPr>
                <w:szCs w:val="28"/>
              </w:rPr>
              <w:t>Пожаротехническое</w:t>
            </w:r>
            <w:proofErr w:type="spellEnd"/>
            <w:r w:rsidRPr="00475FAF">
              <w:rPr>
                <w:szCs w:val="28"/>
              </w:rPr>
              <w:t xml:space="preserve"> оборудование помещений.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МБ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475FAF" w:rsidRDefault="00257689" w:rsidP="00AE37EB">
            <w:pPr>
              <w:pStyle w:val="a5"/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РОВД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lastRenderedPageBreak/>
              <w:t>Отдел ГО и ЧС администрации района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  <w:r w:rsidRPr="00475FAF">
              <w:rPr>
                <w:szCs w:val="28"/>
              </w:rPr>
              <w:t>Администрация МО</w:t>
            </w: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257689" w:rsidP="00AE37EB">
            <w:pPr>
              <w:rPr>
                <w:szCs w:val="28"/>
              </w:rPr>
            </w:pPr>
          </w:p>
          <w:p w:rsidR="00257689" w:rsidRPr="00475FAF" w:rsidRDefault="00866690" w:rsidP="00AE37EB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257689" w:rsidRPr="00475FAF">
              <w:rPr>
                <w:szCs w:val="28"/>
              </w:rPr>
              <w:t>г-20</w:t>
            </w:r>
            <w:r>
              <w:rPr>
                <w:szCs w:val="28"/>
              </w:rPr>
              <w:t>20</w:t>
            </w:r>
          </w:p>
        </w:tc>
      </w:tr>
    </w:tbl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Cs w:val="28"/>
        </w:rPr>
      </w:pPr>
    </w:p>
    <w:p w:rsidR="00257689" w:rsidRDefault="00257689" w:rsidP="00257689">
      <w:pPr>
        <w:pStyle w:val="31"/>
        <w:rPr>
          <w:rFonts w:ascii="Times New Roman" w:hAnsi="Times New Roman"/>
          <w:b/>
          <w:color w:val="auto"/>
          <w:sz w:val="20"/>
        </w:rPr>
      </w:pPr>
    </w:p>
    <w:p w:rsidR="00257689" w:rsidRPr="00390BB5" w:rsidRDefault="00257689" w:rsidP="00257689">
      <w:pPr>
        <w:pStyle w:val="31"/>
        <w:rPr>
          <w:rFonts w:ascii="Times New Roman" w:hAnsi="Times New Roman"/>
          <w:b/>
          <w:color w:val="auto"/>
          <w:sz w:val="20"/>
        </w:rPr>
      </w:pPr>
      <w:r w:rsidRPr="00390BB5">
        <w:rPr>
          <w:rFonts w:ascii="Times New Roman" w:hAnsi="Times New Roman"/>
          <w:b/>
          <w:color w:val="auto"/>
          <w:sz w:val="20"/>
        </w:rPr>
        <w:lastRenderedPageBreak/>
        <w:t>5.Планируемое создание новых и расширение действующих про</w:t>
      </w:r>
      <w:r w:rsidR="006D50C1">
        <w:rPr>
          <w:rFonts w:ascii="Times New Roman" w:hAnsi="Times New Roman"/>
          <w:b/>
          <w:color w:val="auto"/>
          <w:sz w:val="20"/>
        </w:rPr>
        <w:t>изводств на территории МО в 2018-2020</w:t>
      </w:r>
      <w:r w:rsidRPr="00390BB5">
        <w:rPr>
          <w:rFonts w:ascii="Times New Roman" w:hAnsi="Times New Roman"/>
          <w:b/>
          <w:color w:val="auto"/>
          <w:sz w:val="20"/>
        </w:rPr>
        <w:t>годах.</w:t>
      </w:r>
    </w:p>
    <w:p w:rsidR="00257689" w:rsidRPr="00390BB5" w:rsidRDefault="00257689" w:rsidP="00257689">
      <w:pPr>
        <w:pStyle w:val="31"/>
        <w:rPr>
          <w:color w:val="auto"/>
          <w:sz w:val="20"/>
        </w:rPr>
      </w:pPr>
    </w:p>
    <w:tbl>
      <w:tblPr>
        <w:tblW w:w="15167" w:type="dxa"/>
        <w:tblInd w:w="534" w:type="dxa"/>
        <w:tblLayout w:type="fixed"/>
        <w:tblLook w:val="01E0"/>
      </w:tblPr>
      <w:tblGrid>
        <w:gridCol w:w="2835"/>
        <w:gridCol w:w="2796"/>
        <w:gridCol w:w="2783"/>
        <w:gridCol w:w="1367"/>
        <w:gridCol w:w="1276"/>
        <w:gridCol w:w="1276"/>
        <w:gridCol w:w="2834"/>
      </w:tblGrid>
      <w:tr w:rsidR="00257689" w:rsidRPr="00390BB5" w:rsidTr="00AE37EB">
        <w:trPr>
          <w:trHeight w:val="12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b/>
                <w:color w:val="auto"/>
                <w:sz w:val="20"/>
              </w:rPr>
              <w:t>Муниципальное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b/>
                <w:color w:val="auto"/>
                <w:sz w:val="20"/>
              </w:rPr>
              <w:t>Наименование предприятия, предпринимателя, планирующих создание нового, расширение действующего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Наименование нового, расширение действующего производства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Количество создаваемых рабочих мест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Вид выпускаемой продукции, оказываемых услуг</w:t>
            </w:r>
          </w:p>
        </w:tc>
      </w:tr>
      <w:tr w:rsidR="00257689" w:rsidRPr="00390BB5" w:rsidTr="00AE37EB">
        <w:trPr>
          <w:trHeight w:val="43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2019год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bCs/>
                <w:sz w:val="20"/>
                <w:szCs w:val="20"/>
              </w:rPr>
              <w:t>Постоянные рабочие места</w:t>
            </w: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jc w:val="right"/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-</w:t>
            </w: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b/>
                <w:color w:val="auto"/>
                <w:sz w:val="20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b/>
                <w:sz w:val="20"/>
                <w:szCs w:val="20"/>
              </w:rPr>
              <w:t>Общественные и временные работы</w:t>
            </w: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color w:val="auto"/>
                <w:sz w:val="20"/>
              </w:rPr>
              <w:t xml:space="preserve">Администрация Новоспасского </w:t>
            </w:r>
            <w:proofErr w:type="spellStart"/>
            <w:r w:rsidRPr="00390BB5">
              <w:rPr>
                <w:rFonts w:ascii="Times New Roman" w:hAnsi="Times New Roman"/>
                <w:color w:val="auto"/>
                <w:sz w:val="20"/>
              </w:rPr>
              <w:t>с\с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color w:val="auto"/>
                <w:sz w:val="20"/>
              </w:rPr>
              <w:t xml:space="preserve">МУП ЖКХ Новоспасского </w:t>
            </w:r>
            <w:proofErr w:type="spellStart"/>
            <w:r w:rsidRPr="00390BB5">
              <w:rPr>
                <w:rFonts w:ascii="Times New Roman" w:hAnsi="Times New Roman"/>
                <w:color w:val="auto"/>
                <w:sz w:val="20"/>
              </w:rPr>
              <w:t>с\с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jc w:val="right"/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 xml:space="preserve">Благоустройство придомовых </w:t>
            </w:r>
            <w:proofErr w:type="spellStart"/>
            <w:r w:rsidRPr="00390BB5">
              <w:rPr>
                <w:sz w:val="20"/>
                <w:szCs w:val="20"/>
              </w:rPr>
              <w:t>территорий,территоий</w:t>
            </w:r>
            <w:proofErr w:type="spellEnd"/>
            <w:r w:rsidRPr="00390BB5">
              <w:rPr>
                <w:sz w:val="20"/>
                <w:szCs w:val="20"/>
              </w:rPr>
              <w:t xml:space="preserve"> населенных пунктов(</w:t>
            </w:r>
            <w:proofErr w:type="spellStart"/>
            <w:r w:rsidRPr="00390BB5">
              <w:rPr>
                <w:sz w:val="20"/>
                <w:szCs w:val="20"/>
              </w:rPr>
              <w:t>с.Новоспасск.аул</w:t>
            </w:r>
            <w:proofErr w:type="spellEnd"/>
            <w:r w:rsidRPr="00390BB5">
              <w:rPr>
                <w:sz w:val="20"/>
                <w:szCs w:val="20"/>
              </w:rPr>
              <w:t xml:space="preserve"> </w:t>
            </w:r>
            <w:proofErr w:type="spellStart"/>
            <w:r w:rsidRPr="00390BB5">
              <w:rPr>
                <w:sz w:val="20"/>
                <w:szCs w:val="20"/>
              </w:rPr>
              <w:t>Тандов</w:t>
            </w:r>
            <w:proofErr w:type="spellEnd"/>
            <w:r w:rsidRPr="00390BB5">
              <w:rPr>
                <w:sz w:val="20"/>
                <w:szCs w:val="20"/>
              </w:rPr>
              <w:t xml:space="preserve">,  </w:t>
            </w:r>
            <w:proofErr w:type="spellStart"/>
            <w:r w:rsidRPr="00390BB5">
              <w:rPr>
                <w:sz w:val="20"/>
                <w:szCs w:val="20"/>
              </w:rPr>
              <w:t>с.Кожевниково</w:t>
            </w:r>
            <w:proofErr w:type="spellEnd"/>
            <w:r w:rsidRPr="00390BB5">
              <w:rPr>
                <w:b/>
                <w:sz w:val="20"/>
                <w:szCs w:val="20"/>
              </w:rPr>
              <w:t>),</w:t>
            </w:r>
            <w:r w:rsidRPr="00390BB5">
              <w:rPr>
                <w:sz w:val="20"/>
                <w:szCs w:val="20"/>
              </w:rPr>
              <w:t xml:space="preserve">ремонт подъездов в </w:t>
            </w:r>
            <w:proofErr w:type="spellStart"/>
            <w:r w:rsidRPr="00390BB5">
              <w:rPr>
                <w:sz w:val="20"/>
                <w:szCs w:val="20"/>
              </w:rPr>
              <w:t>многоквартрных</w:t>
            </w:r>
            <w:proofErr w:type="spellEnd"/>
            <w:r w:rsidRPr="00390BB5">
              <w:rPr>
                <w:sz w:val="20"/>
                <w:szCs w:val="20"/>
              </w:rPr>
              <w:t xml:space="preserve"> домов.</w:t>
            </w:r>
          </w:p>
        </w:tc>
      </w:tr>
      <w:tr w:rsidR="00257689" w:rsidRPr="00390BB5" w:rsidTr="00AE37EB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b/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309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Трудоустройство детей и подростков в летний период</w:t>
            </w:r>
          </w:p>
        </w:tc>
      </w:tr>
      <w:tr w:rsidR="00257689" w:rsidRPr="00390BB5" w:rsidTr="00AE37EB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color w:val="auto"/>
                <w:sz w:val="20"/>
              </w:rPr>
              <w:t xml:space="preserve">Администрация Новоспасского </w:t>
            </w:r>
            <w:proofErr w:type="spellStart"/>
            <w:r w:rsidRPr="00390BB5">
              <w:rPr>
                <w:rFonts w:ascii="Times New Roman" w:hAnsi="Times New Roman"/>
                <w:color w:val="auto"/>
                <w:sz w:val="20"/>
              </w:rPr>
              <w:t>с\с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0BB5">
              <w:rPr>
                <w:rFonts w:ascii="Times New Roman" w:hAnsi="Times New Roman"/>
                <w:color w:val="auto"/>
                <w:sz w:val="20"/>
              </w:rPr>
              <w:t>Новоспаская</w:t>
            </w:r>
            <w:proofErr w:type="spellEnd"/>
            <w:r w:rsidRPr="00390BB5">
              <w:rPr>
                <w:rFonts w:ascii="Times New Roman" w:hAnsi="Times New Roman"/>
                <w:color w:val="auto"/>
                <w:sz w:val="20"/>
              </w:rPr>
              <w:t xml:space="preserve"> СОШ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i/>
                <w:sz w:val="20"/>
                <w:szCs w:val="20"/>
              </w:rPr>
            </w:pPr>
            <w:r w:rsidRPr="00390BB5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tabs>
                <w:tab w:val="right" w:pos="1060"/>
              </w:tabs>
              <w:ind w:left="-1900"/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10</w:t>
            </w:r>
            <w:r w:rsidRPr="00390BB5">
              <w:rPr>
                <w:sz w:val="20"/>
                <w:szCs w:val="20"/>
              </w:rPr>
              <w:tab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 xml:space="preserve">Благоустройство </w:t>
            </w:r>
            <w:proofErr w:type="spellStart"/>
            <w:r w:rsidRPr="00390BB5">
              <w:rPr>
                <w:sz w:val="20"/>
                <w:szCs w:val="20"/>
              </w:rPr>
              <w:t>територии</w:t>
            </w:r>
            <w:proofErr w:type="spellEnd"/>
          </w:p>
        </w:tc>
      </w:tr>
      <w:tr w:rsidR="00257689" w:rsidRPr="00390BB5" w:rsidTr="00AE37EB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ind w:left="-190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</w:tr>
      <w:tr w:rsidR="00257689" w:rsidRPr="00390BB5" w:rsidTr="00AE37EB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  <w:r w:rsidRPr="00390BB5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pStyle w:val="31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tabs>
                <w:tab w:val="right" w:pos="1060"/>
              </w:tabs>
              <w:ind w:left="-1900"/>
              <w:rPr>
                <w:sz w:val="20"/>
                <w:szCs w:val="20"/>
              </w:rPr>
            </w:pPr>
            <w:r w:rsidRPr="00390BB5">
              <w:rPr>
                <w:sz w:val="20"/>
                <w:szCs w:val="20"/>
              </w:rPr>
              <w:t>18</w:t>
            </w:r>
            <w:r w:rsidRPr="00390BB5">
              <w:rPr>
                <w:sz w:val="20"/>
                <w:szCs w:val="20"/>
              </w:rPr>
              <w:tab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9" w:rsidRPr="00390BB5" w:rsidRDefault="00257689" w:rsidP="00AE37EB">
            <w:pPr>
              <w:rPr>
                <w:sz w:val="20"/>
                <w:szCs w:val="20"/>
              </w:rPr>
            </w:pPr>
          </w:p>
        </w:tc>
      </w:tr>
    </w:tbl>
    <w:p w:rsidR="00257689" w:rsidRPr="00390BB5" w:rsidRDefault="00257689" w:rsidP="00257689">
      <w:pPr>
        <w:pStyle w:val="3"/>
        <w:rPr>
          <w:sz w:val="20"/>
          <w:szCs w:val="20"/>
        </w:rPr>
      </w:pPr>
    </w:p>
    <w:p w:rsidR="00257689" w:rsidRPr="00390BB5" w:rsidRDefault="00257689" w:rsidP="00257689">
      <w:pPr>
        <w:pStyle w:val="3"/>
        <w:rPr>
          <w:b/>
          <w:sz w:val="20"/>
          <w:szCs w:val="20"/>
        </w:rPr>
      </w:pPr>
    </w:p>
    <w:p w:rsidR="00257689" w:rsidRPr="00390BB5" w:rsidRDefault="00257689" w:rsidP="00257689">
      <w:pPr>
        <w:pStyle w:val="31"/>
        <w:rPr>
          <w:sz w:val="20"/>
        </w:rPr>
      </w:pPr>
      <w:r w:rsidRPr="00390BB5">
        <w:rPr>
          <w:sz w:val="20"/>
        </w:rPr>
        <w:tab/>
      </w:r>
    </w:p>
    <w:p w:rsidR="00257689" w:rsidRPr="00390BB5" w:rsidRDefault="00257689" w:rsidP="00257689">
      <w:pPr>
        <w:pStyle w:val="31"/>
        <w:tabs>
          <w:tab w:val="left" w:pos="6267"/>
          <w:tab w:val="left" w:pos="12160"/>
        </w:tabs>
        <w:rPr>
          <w:color w:val="auto"/>
          <w:sz w:val="22"/>
        </w:rPr>
      </w:pPr>
      <w:r>
        <w:rPr>
          <w:sz w:val="20"/>
        </w:rPr>
        <w:tab/>
      </w:r>
      <w:r w:rsidRPr="00390BB5">
        <w:rPr>
          <w:color w:val="auto"/>
          <w:sz w:val="22"/>
        </w:rPr>
        <w:t xml:space="preserve">Глава </w:t>
      </w:r>
      <w:r>
        <w:rPr>
          <w:color w:val="auto"/>
          <w:sz w:val="22"/>
        </w:rPr>
        <w:t xml:space="preserve"> Новоспасского сельсовета</w:t>
      </w:r>
      <w:r>
        <w:rPr>
          <w:color w:val="auto"/>
          <w:sz w:val="22"/>
        </w:rPr>
        <w:tab/>
        <w:t>В.В.Иванов</w:t>
      </w:r>
    </w:p>
    <w:p w:rsidR="00257689" w:rsidRPr="00390BB5" w:rsidRDefault="00257689" w:rsidP="00257689">
      <w:pPr>
        <w:pStyle w:val="31"/>
        <w:rPr>
          <w:sz w:val="20"/>
        </w:rPr>
      </w:pPr>
    </w:p>
    <w:p w:rsidR="00257689" w:rsidRPr="00390BB5" w:rsidRDefault="00257689" w:rsidP="00257689">
      <w:pPr>
        <w:pStyle w:val="31"/>
        <w:tabs>
          <w:tab w:val="left" w:pos="6253"/>
        </w:tabs>
        <w:rPr>
          <w:color w:val="auto"/>
          <w:sz w:val="20"/>
        </w:rPr>
      </w:pPr>
      <w:r>
        <w:rPr>
          <w:sz w:val="20"/>
        </w:rPr>
        <w:tab/>
      </w:r>
      <w:r w:rsidRPr="00390BB5">
        <w:rPr>
          <w:color w:val="auto"/>
          <w:sz w:val="20"/>
        </w:rPr>
        <w:t>Барабинского района</w:t>
      </w:r>
      <w:r>
        <w:rPr>
          <w:color w:val="auto"/>
          <w:sz w:val="20"/>
        </w:rPr>
        <w:t xml:space="preserve"> Новосибирской области</w:t>
      </w:r>
    </w:p>
    <w:sectPr w:rsidR="00257689" w:rsidRPr="00390BB5" w:rsidSect="00AE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072DF0"/>
    <w:multiLevelType w:val="hybridMultilevel"/>
    <w:tmpl w:val="7E0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9611B"/>
    <w:multiLevelType w:val="hybridMultilevel"/>
    <w:tmpl w:val="DEDAF0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CC953BB"/>
    <w:multiLevelType w:val="hybridMultilevel"/>
    <w:tmpl w:val="F190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7689"/>
    <w:rsid w:val="000C0072"/>
    <w:rsid w:val="000C03FB"/>
    <w:rsid w:val="000E5D31"/>
    <w:rsid w:val="000E7CF6"/>
    <w:rsid w:val="0014518F"/>
    <w:rsid w:val="0016007C"/>
    <w:rsid w:val="001B1720"/>
    <w:rsid w:val="001C0FC2"/>
    <w:rsid w:val="00257689"/>
    <w:rsid w:val="002E1E18"/>
    <w:rsid w:val="003C4A60"/>
    <w:rsid w:val="00426A5E"/>
    <w:rsid w:val="00443D07"/>
    <w:rsid w:val="00490E77"/>
    <w:rsid w:val="004B4A05"/>
    <w:rsid w:val="004C2D0C"/>
    <w:rsid w:val="004C2FFC"/>
    <w:rsid w:val="004F55D3"/>
    <w:rsid w:val="00660095"/>
    <w:rsid w:val="00681B1F"/>
    <w:rsid w:val="00692E74"/>
    <w:rsid w:val="006D50C1"/>
    <w:rsid w:val="006E7101"/>
    <w:rsid w:val="00716C0C"/>
    <w:rsid w:val="00722722"/>
    <w:rsid w:val="007B6BFE"/>
    <w:rsid w:val="007E7C0D"/>
    <w:rsid w:val="007F2710"/>
    <w:rsid w:val="007F3DC8"/>
    <w:rsid w:val="00811A57"/>
    <w:rsid w:val="008359A0"/>
    <w:rsid w:val="00853038"/>
    <w:rsid w:val="00866690"/>
    <w:rsid w:val="008A206D"/>
    <w:rsid w:val="008B391D"/>
    <w:rsid w:val="008B5E5E"/>
    <w:rsid w:val="008E53EE"/>
    <w:rsid w:val="008E7EF1"/>
    <w:rsid w:val="00994F09"/>
    <w:rsid w:val="009C2818"/>
    <w:rsid w:val="009C6F9B"/>
    <w:rsid w:val="009D40AC"/>
    <w:rsid w:val="00A67B90"/>
    <w:rsid w:val="00A9149A"/>
    <w:rsid w:val="00AB5D1E"/>
    <w:rsid w:val="00AE37EB"/>
    <w:rsid w:val="00B10DF5"/>
    <w:rsid w:val="00B14AD8"/>
    <w:rsid w:val="00B25932"/>
    <w:rsid w:val="00B81586"/>
    <w:rsid w:val="00C94267"/>
    <w:rsid w:val="00CC1B48"/>
    <w:rsid w:val="00D10FBF"/>
    <w:rsid w:val="00D14002"/>
    <w:rsid w:val="00D22554"/>
    <w:rsid w:val="00D27642"/>
    <w:rsid w:val="00D86196"/>
    <w:rsid w:val="00DB216C"/>
    <w:rsid w:val="00DF2845"/>
    <w:rsid w:val="00E07432"/>
    <w:rsid w:val="00E503B0"/>
    <w:rsid w:val="00E74933"/>
    <w:rsid w:val="00E77BBD"/>
    <w:rsid w:val="00E93028"/>
    <w:rsid w:val="00EE61FD"/>
    <w:rsid w:val="00F012DA"/>
    <w:rsid w:val="00F02BC3"/>
    <w:rsid w:val="00F44B0F"/>
    <w:rsid w:val="00F7692D"/>
    <w:rsid w:val="00F81DEE"/>
    <w:rsid w:val="00F9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0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03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257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257689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257689"/>
    <w:pPr>
      <w:keepNext/>
      <w:jc w:val="center"/>
      <w:outlineLvl w:val="1"/>
    </w:pPr>
    <w:rPr>
      <w:rFonts w:ascii="Arial" w:hAnsi="Arial"/>
      <w:sz w:val="24"/>
    </w:rPr>
  </w:style>
  <w:style w:type="paragraph" w:styleId="a3">
    <w:name w:val="Body Text"/>
    <w:basedOn w:val="a"/>
    <w:link w:val="a4"/>
    <w:unhideWhenUsed/>
    <w:rsid w:val="0025768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57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57689"/>
    <w:pPr>
      <w:jc w:val="center"/>
    </w:pPr>
  </w:style>
  <w:style w:type="character" w:customStyle="1" w:styleId="a6">
    <w:name w:val="Основной текст с отступом Знак"/>
    <w:basedOn w:val="a0"/>
    <w:link w:val="a5"/>
    <w:rsid w:val="00257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57689"/>
    <w:pPr>
      <w:jc w:val="center"/>
    </w:pPr>
  </w:style>
  <w:style w:type="character" w:customStyle="1" w:styleId="20">
    <w:name w:val="Основной текст 2 Знак"/>
    <w:basedOn w:val="a0"/>
    <w:link w:val="2"/>
    <w:rsid w:val="00257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257689"/>
    <w:pPr>
      <w:spacing w:after="120" w:line="480" w:lineRule="auto"/>
      <w:ind w:left="283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257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57689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Название2"/>
    <w:basedOn w:val="a"/>
    <w:rsid w:val="00257689"/>
  </w:style>
  <w:style w:type="paragraph" w:customStyle="1" w:styleId="11">
    <w:name w:val="заголовок 1"/>
    <w:basedOn w:val="a"/>
    <w:next w:val="a"/>
    <w:rsid w:val="00257689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3">
    <w:name w:val="Название3"/>
    <w:basedOn w:val="a"/>
    <w:rsid w:val="00257689"/>
  </w:style>
  <w:style w:type="paragraph" w:styleId="a8">
    <w:name w:val="Block Text"/>
    <w:basedOn w:val="a"/>
    <w:unhideWhenUsed/>
    <w:rsid w:val="00257689"/>
    <w:pPr>
      <w:ind w:left="112" w:right="111"/>
      <w:jc w:val="both"/>
    </w:pPr>
    <w:rPr>
      <w:b/>
      <w:sz w:val="32"/>
    </w:rPr>
  </w:style>
  <w:style w:type="paragraph" w:customStyle="1" w:styleId="a9">
    <w:name w:val="ОТСТУП"/>
    <w:basedOn w:val="a"/>
    <w:rsid w:val="0025768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31">
    <w:name w:val="Основной текст 31"/>
    <w:basedOn w:val="a"/>
    <w:rsid w:val="00257689"/>
    <w:rPr>
      <w:rFonts w:ascii="Arial" w:hAnsi="Arial"/>
      <w:color w:val="FF0000"/>
      <w:szCs w:val="20"/>
    </w:rPr>
  </w:style>
  <w:style w:type="paragraph" w:styleId="aa">
    <w:name w:val="header"/>
    <w:aliases w:val="ВерхКолонтитул"/>
    <w:basedOn w:val="a"/>
    <w:link w:val="ab"/>
    <w:uiPriority w:val="99"/>
    <w:semiHidden/>
    <w:unhideWhenUsed/>
    <w:rsid w:val="002576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semiHidden/>
    <w:rsid w:val="00257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7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5768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0C03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xl46">
    <w:name w:val="xl46"/>
    <w:basedOn w:val="a"/>
    <w:rsid w:val="000C03FB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33">
    <w:name w:val="Основной текст 33"/>
    <w:basedOn w:val="a"/>
    <w:rsid w:val="001B1720"/>
    <w:rPr>
      <w:rFonts w:ascii="Arial" w:hAnsi="Arial"/>
      <w:color w:val="FF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7272</Words>
  <Characters>41455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Настя</cp:lastModifiedBy>
  <cp:revision>44</cp:revision>
  <dcterms:created xsi:type="dcterms:W3CDTF">2017-11-20T04:04:00Z</dcterms:created>
  <dcterms:modified xsi:type="dcterms:W3CDTF">2017-11-27T07:30:00Z</dcterms:modified>
</cp:coreProperties>
</file>