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2" w:rsidRDefault="008A1D59" w:rsidP="008A1D59">
      <w:pPr>
        <w:tabs>
          <w:tab w:val="left" w:pos="9637"/>
        </w:tabs>
        <w:ind w:right="-2" w:firstLine="708"/>
        <w:jc w:val="center"/>
        <w:rPr>
          <w:sz w:val="28"/>
        </w:rPr>
      </w:pPr>
      <w:r>
        <w:rPr>
          <w:sz w:val="28"/>
        </w:rPr>
        <w:t>«СЛОВО ПРОКУРОРА»</w:t>
      </w:r>
    </w:p>
    <w:p w:rsidR="008A1D59" w:rsidRDefault="008A1D59" w:rsidP="008A1D59">
      <w:pPr>
        <w:tabs>
          <w:tab w:val="left" w:pos="9637"/>
        </w:tabs>
        <w:ind w:right="-2" w:firstLine="708"/>
        <w:jc w:val="center"/>
        <w:rPr>
          <w:sz w:val="28"/>
        </w:rPr>
      </w:pPr>
    </w:p>
    <w:p w:rsidR="00E06662" w:rsidRPr="00B30D3C" w:rsidRDefault="00E06662" w:rsidP="00E06662">
      <w:pPr>
        <w:pStyle w:val="a4"/>
        <w:shd w:val="clear" w:color="auto" w:fill="FFFFFF"/>
        <w:spacing w:before="0" w:beforeAutospacing="0" w:after="75" w:afterAutospacing="0"/>
        <w:ind w:firstLine="851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1. </w:t>
      </w:r>
      <w:r w:rsidRPr="00B30D3C">
        <w:rPr>
          <w:rStyle w:val="a5"/>
          <w:color w:val="000000"/>
          <w:sz w:val="28"/>
          <w:szCs w:val="28"/>
        </w:rPr>
        <w:t>Об изменениях взыскания неустойки за неуплату алиментов</w:t>
      </w:r>
      <w:r>
        <w:rPr>
          <w:rStyle w:val="a5"/>
          <w:color w:val="000000"/>
          <w:sz w:val="28"/>
          <w:szCs w:val="28"/>
        </w:rPr>
        <w:t>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Федеральным законом от 29.07.2018 № 224-ФЗ внесены изменения в статьи 114 и 115 Семейного кодекса РФ. Согласно изменениям суд вправе по иску лица, обязанного уплачивать алименты, освободить его полностью или частично не только от уплаты задолженности по алиментам, но и от задолженности по уплате неустойки за несвоевременную уплату алиментов.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Должник должен доказать в суде, что неуплата алиментов и (или) неустойки за несвоевременную уплату алиментов имела место в связи с болезнью этого лица или по другим уважительным причинам</w:t>
      </w:r>
      <w:r>
        <w:rPr>
          <w:rFonts w:eastAsiaTheme="minorHAnsi"/>
          <w:sz w:val="28"/>
          <w:szCs w:val="28"/>
          <w:lang w:eastAsia="en-US"/>
        </w:rPr>
        <w:t>,</w:t>
      </w:r>
      <w:r w:rsidRPr="004969F8">
        <w:rPr>
          <w:rFonts w:eastAsiaTheme="minorHAnsi"/>
          <w:sz w:val="28"/>
          <w:szCs w:val="28"/>
          <w:lang w:eastAsia="en-US"/>
        </w:rPr>
        <w:t xml:space="preserve"> и его материальное и семейное положение не дает возможности погасить образовавшуюся задолженность по уплате алиментов и (или) неустойки за несвоевременную уплату алиментов.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Также изменен порядок расчета неустойки - при образовании задолженности по уплате алиментов неустойка будет рассчитываться в размере одной десятой процента от суммы невыплаченных алиментов за каждый день просрочки, а не одной второй, как это было установлено ранее.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Законодателем уменьшен размер неустойки, поскольку целью её является сам факт наказания за невыплату алиментов, а не взыскание значительных сумм с лиц и без того не выплачивающих задолженность по алиментам.</w:t>
      </w:r>
    </w:p>
    <w:p w:rsidR="00E06662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Изменения вступили в законную силу 10.08.2018.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</w:p>
    <w:p w:rsidR="00E06662" w:rsidRPr="00154232" w:rsidRDefault="00E06662" w:rsidP="00E06662">
      <w:pPr>
        <w:ind w:right="-2"/>
        <w:rPr>
          <w:sz w:val="28"/>
          <w:szCs w:val="28"/>
        </w:rPr>
      </w:pPr>
      <w:r w:rsidRPr="00154232">
        <w:rPr>
          <w:bCs/>
          <w:sz w:val="28"/>
          <w:szCs w:val="28"/>
        </w:rPr>
        <w:t>Помощник Барабинс</w:t>
      </w:r>
      <w:r>
        <w:rPr>
          <w:bCs/>
          <w:sz w:val="28"/>
          <w:szCs w:val="28"/>
        </w:rPr>
        <w:t xml:space="preserve">кого межрайонного прокурора                         </w:t>
      </w:r>
      <w:proofErr w:type="spellStart"/>
      <w:r>
        <w:rPr>
          <w:bCs/>
          <w:sz w:val="28"/>
          <w:szCs w:val="28"/>
        </w:rPr>
        <w:t>Панурова</w:t>
      </w:r>
      <w:proofErr w:type="spellEnd"/>
      <w:r>
        <w:rPr>
          <w:bCs/>
          <w:sz w:val="28"/>
          <w:szCs w:val="28"/>
        </w:rPr>
        <w:t xml:space="preserve"> В.Е.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4969F8">
        <w:rPr>
          <w:rFonts w:eastAsiaTheme="minorHAnsi"/>
          <w:b/>
          <w:bCs/>
          <w:sz w:val="28"/>
          <w:szCs w:val="28"/>
          <w:lang w:eastAsia="en-US"/>
        </w:rPr>
        <w:t>Внесены изменения в законодательство о профилактике безнадзорности и правонарушений несовершеннолетних.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 xml:space="preserve">Федеральным законом РФ от 27.06.2018 № 170-ФЗ «О внесении изменений в Федеральный закон «Об основах системы профилактики безнадзорности и правонарушений несовершеннолетних» комиссии </w:t>
      </w:r>
      <w:r w:rsidRPr="004969F8">
        <w:rPr>
          <w:rStyle w:val="blk"/>
          <w:sz w:val="28"/>
          <w:szCs w:val="28"/>
        </w:rPr>
        <w:t>по делам несов</w:t>
      </w:r>
      <w:r>
        <w:rPr>
          <w:rStyle w:val="blk"/>
          <w:sz w:val="28"/>
          <w:szCs w:val="28"/>
        </w:rPr>
        <w:t>ершеннолетних и защите их прав</w:t>
      </w:r>
      <w:r w:rsidRPr="004969F8">
        <w:rPr>
          <w:rStyle w:val="blk"/>
          <w:sz w:val="28"/>
          <w:szCs w:val="28"/>
        </w:rPr>
        <w:t xml:space="preserve"> </w:t>
      </w:r>
      <w:r w:rsidRPr="004969F8">
        <w:rPr>
          <w:rFonts w:eastAsiaTheme="minorHAnsi"/>
          <w:sz w:val="28"/>
          <w:szCs w:val="28"/>
          <w:lang w:eastAsia="en-US"/>
        </w:rPr>
        <w:t>наделены дополнительными полномочиями. 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 xml:space="preserve"> Теперь комиссии имеют право принимать решение о проведении разъяснительной работы с родителями (законными представителями), которые совершили в присутствии детей противоправные и (или) антиобщественные действия, оказывающие отрицательное влияние на поведение несовершеннолетних.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 xml:space="preserve">Комиссии помимо вопросов, касающихся отчисления несовершеннолетних из образовательных организаций, уполномочены также </w:t>
      </w:r>
      <w:proofErr w:type="gramStart"/>
      <w:r w:rsidRPr="004969F8">
        <w:rPr>
          <w:rFonts w:eastAsiaTheme="minorHAnsi"/>
          <w:sz w:val="28"/>
          <w:szCs w:val="28"/>
          <w:lang w:eastAsia="en-US"/>
        </w:rPr>
        <w:t>рассматривать</w:t>
      </w:r>
      <w:proofErr w:type="gramEnd"/>
      <w:r w:rsidRPr="004969F8">
        <w:rPr>
          <w:rFonts w:eastAsiaTheme="minorHAnsi"/>
          <w:sz w:val="28"/>
          <w:szCs w:val="28"/>
          <w:lang w:eastAsia="en-US"/>
        </w:rPr>
        <w:t xml:space="preserve"> и иные вопросы, связанные с их обучением.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Для органов и учреждений системы профилактики предусмотрена обязанность информирования органов службы занятости о подр</w:t>
      </w:r>
      <w:r>
        <w:rPr>
          <w:rFonts w:eastAsiaTheme="minorHAnsi"/>
          <w:sz w:val="28"/>
          <w:szCs w:val="28"/>
          <w:lang w:eastAsia="en-US"/>
        </w:rPr>
        <w:t>остках, находящихся в социально-</w:t>
      </w:r>
      <w:r w:rsidRPr="004969F8">
        <w:rPr>
          <w:rFonts w:eastAsiaTheme="minorHAnsi"/>
          <w:sz w:val="28"/>
          <w:szCs w:val="28"/>
          <w:lang w:eastAsia="en-US"/>
        </w:rPr>
        <w:t>опасном положении и нуждающихся в трудоустройстве.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lastRenderedPageBreak/>
        <w:t>Для несовершеннолетних, помещенных в специальные учебно-воспитательные учреждения закрытого типа, установлено ограничение в пользовании средствами сотовой (мобильной) связи, в том числе в доступе к сети «Интернет», не приводящее при этом к ограничению либо лишению контактов несовершеннолетних с родителями или иными законными представителями.</w:t>
      </w:r>
    </w:p>
    <w:p w:rsidR="00E06662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</w:p>
    <w:p w:rsidR="00E06662" w:rsidRPr="00154232" w:rsidRDefault="00E06662" w:rsidP="00E06662">
      <w:pPr>
        <w:ind w:right="-2"/>
        <w:rPr>
          <w:sz w:val="28"/>
          <w:szCs w:val="28"/>
        </w:rPr>
      </w:pPr>
      <w:r w:rsidRPr="00154232">
        <w:rPr>
          <w:bCs/>
          <w:sz w:val="28"/>
          <w:szCs w:val="28"/>
        </w:rPr>
        <w:t>Помощник Барабинс</w:t>
      </w:r>
      <w:r>
        <w:rPr>
          <w:bCs/>
          <w:sz w:val="28"/>
          <w:szCs w:val="28"/>
        </w:rPr>
        <w:t xml:space="preserve">кого межрайонного прокурора                         </w:t>
      </w:r>
      <w:proofErr w:type="spellStart"/>
      <w:r>
        <w:rPr>
          <w:bCs/>
          <w:sz w:val="28"/>
          <w:szCs w:val="28"/>
        </w:rPr>
        <w:t>Панурова</w:t>
      </w:r>
      <w:proofErr w:type="spellEnd"/>
      <w:r>
        <w:rPr>
          <w:bCs/>
          <w:sz w:val="28"/>
          <w:szCs w:val="28"/>
        </w:rPr>
        <w:t xml:space="preserve"> В.Е.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</w:p>
    <w:p w:rsidR="00E06662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Pr="004969F8">
        <w:rPr>
          <w:rFonts w:eastAsiaTheme="minorHAnsi"/>
          <w:b/>
          <w:bCs/>
          <w:sz w:val="28"/>
          <w:szCs w:val="28"/>
          <w:lang w:eastAsia="en-US"/>
        </w:rPr>
        <w:t xml:space="preserve">Оплата административного штрафа 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b/>
          <w:bCs/>
          <w:sz w:val="28"/>
          <w:szCs w:val="28"/>
          <w:lang w:eastAsia="en-US"/>
        </w:rPr>
        <w:t>за коррупционное правонарушение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0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 xml:space="preserve"> </w:t>
      </w:r>
      <w:r w:rsidRPr="00CC0D64">
        <w:rPr>
          <w:rFonts w:eastAsiaTheme="minorHAnsi"/>
          <w:sz w:val="28"/>
          <w:szCs w:val="28"/>
          <w:lang w:eastAsia="en-US"/>
        </w:rPr>
        <w:t>Федеральным законом от 03.08.2018 № 298-ФЗ внесены изменения в главу 32 Кодекса Российской Федерации об административных правонарушениях.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CC0D64">
        <w:rPr>
          <w:rFonts w:eastAsiaTheme="minorHAnsi"/>
          <w:sz w:val="28"/>
          <w:szCs w:val="28"/>
          <w:lang w:eastAsia="en-US"/>
        </w:rPr>
        <w:t xml:space="preserve">Так, значительно сокращены сроки оплаты административного штрафа, назначенного за совершение административного правонарушения, предусмотренного статьей 19.28 </w:t>
      </w:r>
      <w:proofErr w:type="spellStart"/>
      <w:r w:rsidRPr="00CC0D64">
        <w:rPr>
          <w:rFonts w:eastAsiaTheme="minorHAnsi"/>
          <w:sz w:val="28"/>
          <w:szCs w:val="28"/>
          <w:lang w:eastAsia="en-US"/>
        </w:rPr>
        <w:t>КоАП</w:t>
      </w:r>
      <w:proofErr w:type="spellEnd"/>
      <w:r w:rsidRPr="00CC0D64">
        <w:rPr>
          <w:rFonts w:eastAsiaTheme="minorHAnsi"/>
          <w:sz w:val="28"/>
          <w:szCs w:val="28"/>
          <w:lang w:eastAsia="en-US"/>
        </w:rPr>
        <w:t xml:space="preserve"> РФ, по фактам незаконного вознаграждения от имени или в интересах юридического лица. 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CC0D64">
        <w:rPr>
          <w:rFonts w:eastAsiaTheme="minorHAnsi"/>
          <w:sz w:val="28"/>
          <w:szCs w:val="28"/>
          <w:lang w:eastAsia="en-US"/>
        </w:rPr>
        <w:t xml:space="preserve">Согласно </w:t>
      </w:r>
      <w:proofErr w:type="gramStart"/>
      <w:r w:rsidRPr="00CC0D64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CC0D64">
        <w:rPr>
          <w:rFonts w:eastAsiaTheme="minorHAnsi"/>
          <w:sz w:val="28"/>
          <w:szCs w:val="28"/>
          <w:lang w:eastAsia="en-US"/>
        </w:rPr>
        <w:t xml:space="preserve">. 1.4. ст. 32.2 </w:t>
      </w:r>
      <w:proofErr w:type="spellStart"/>
      <w:r w:rsidRPr="00CC0D64">
        <w:rPr>
          <w:rFonts w:eastAsiaTheme="minorHAnsi"/>
          <w:sz w:val="28"/>
          <w:szCs w:val="28"/>
          <w:lang w:eastAsia="en-US"/>
        </w:rPr>
        <w:t>КоАП</w:t>
      </w:r>
      <w:proofErr w:type="spellEnd"/>
      <w:r w:rsidRPr="00CC0D64">
        <w:rPr>
          <w:rFonts w:eastAsiaTheme="minorHAnsi"/>
          <w:sz w:val="28"/>
          <w:szCs w:val="28"/>
          <w:lang w:eastAsia="en-US"/>
        </w:rPr>
        <w:t xml:space="preserve"> РФ штраф, назначенный за совершение правонарушения, предусмотренного статьей 19.28 </w:t>
      </w:r>
      <w:proofErr w:type="spellStart"/>
      <w:r w:rsidRPr="00CC0D64">
        <w:rPr>
          <w:rFonts w:eastAsiaTheme="minorHAnsi"/>
          <w:sz w:val="28"/>
          <w:szCs w:val="28"/>
          <w:lang w:eastAsia="en-US"/>
        </w:rPr>
        <w:t>КоАП</w:t>
      </w:r>
      <w:proofErr w:type="spellEnd"/>
      <w:r w:rsidRPr="00CC0D64">
        <w:rPr>
          <w:rFonts w:eastAsiaTheme="minorHAnsi"/>
          <w:sz w:val="28"/>
          <w:szCs w:val="28"/>
          <w:lang w:eastAsia="en-US"/>
        </w:rPr>
        <w:t xml:space="preserve"> РФ, должен быть уплачен не позднее семи дней со дня вступления постановления о наложении административного штрафа в законную силу. 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CC0D64">
        <w:rPr>
          <w:rFonts w:eastAsiaTheme="minorHAnsi"/>
          <w:sz w:val="28"/>
          <w:szCs w:val="28"/>
          <w:lang w:eastAsia="en-US"/>
        </w:rPr>
        <w:t>Ранее на юридических лиц, привлеченных к административной ответственности за совершение указанного коррупционного правонарушения, распространялись общие требования в части исполнения постановления о наложении административного штрафа. Срок оплаты составлял 60 дней.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0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CC0D64">
        <w:rPr>
          <w:rFonts w:eastAsiaTheme="minorHAnsi"/>
          <w:sz w:val="28"/>
          <w:szCs w:val="28"/>
          <w:lang w:eastAsia="en-US"/>
        </w:rPr>
        <w:t>Изменения вступили в законную силу 14.08.2018.</w:t>
      </w:r>
    </w:p>
    <w:p w:rsidR="00E06662" w:rsidRDefault="00E06662" w:rsidP="00E06662">
      <w:pPr>
        <w:pStyle w:val="a4"/>
        <w:shd w:val="clear" w:color="auto" w:fill="FFFFFF"/>
        <w:spacing w:before="0" w:beforeAutospacing="0" w:after="0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</w:p>
    <w:p w:rsidR="00E06662" w:rsidRPr="00154232" w:rsidRDefault="00E06662" w:rsidP="00E06662">
      <w:pPr>
        <w:ind w:right="-2"/>
        <w:rPr>
          <w:sz w:val="28"/>
          <w:szCs w:val="28"/>
        </w:rPr>
      </w:pPr>
      <w:r w:rsidRPr="00154232">
        <w:rPr>
          <w:bCs/>
          <w:sz w:val="28"/>
          <w:szCs w:val="28"/>
        </w:rPr>
        <w:t>Помощник Барабинс</w:t>
      </w:r>
      <w:r>
        <w:rPr>
          <w:bCs/>
          <w:sz w:val="28"/>
          <w:szCs w:val="28"/>
        </w:rPr>
        <w:t xml:space="preserve">кого межрайонного прокурора                         </w:t>
      </w:r>
      <w:proofErr w:type="spellStart"/>
      <w:r>
        <w:rPr>
          <w:bCs/>
          <w:sz w:val="28"/>
          <w:szCs w:val="28"/>
        </w:rPr>
        <w:t>Панурова</w:t>
      </w:r>
      <w:proofErr w:type="spellEnd"/>
      <w:r>
        <w:rPr>
          <w:bCs/>
          <w:sz w:val="28"/>
          <w:szCs w:val="28"/>
        </w:rPr>
        <w:t xml:space="preserve"> В.Е.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0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</w:t>
      </w:r>
      <w:r w:rsidRPr="00CC0D64">
        <w:rPr>
          <w:rFonts w:eastAsiaTheme="minorHAnsi"/>
          <w:b/>
          <w:bCs/>
          <w:sz w:val="28"/>
          <w:szCs w:val="28"/>
          <w:lang w:eastAsia="en-US"/>
        </w:rPr>
        <w:t>Упрощенный порядок применения взысканий за коррупционные правонарушения - с согласия лица и при условии признания им факта совершения нарушения.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CC0D64">
        <w:rPr>
          <w:rFonts w:eastAsiaTheme="minorHAnsi"/>
          <w:sz w:val="28"/>
          <w:szCs w:val="28"/>
          <w:lang w:eastAsia="en-US"/>
        </w:rPr>
        <w:t>Федеральным законом от 03.08.2018 № 307-ФЗ «О внесении изменений</w:t>
      </w:r>
      <w:r w:rsidRPr="004969F8">
        <w:rPr>
          <w:rFonts w:eastAsiaTheme="minorHAnsi"/>
          <w:sz w:val="28"/>
          <w:szCs w:val="28"/>
          <w:lang w:eastAsia="en-US"/>
        </w:rPr>
        <w:t xml:space="preserve"> в отдельные законодательные акты Российской Федерации в целях совершенствования </w:t>
      </w:r>
      <w:proofErr w:type="gramStart"/>
      <w:r w:rsidRPr="004969F8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969F8">
        <w:rPr>
          <w:rFonts w:eastAsiaTheme="minorHAnsi"/>
          <w:sz w:val="28"/>
          <w:szCs w:val="28"/>
          <w:lang w:eastAsia="en-US"/>
        </w:rPr>
        <w:t xml:space="preserve"> соблюдением законодательства Российской Федерации о противодействии коррупции» внесены изменения в ряд федеральных законов.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В частности, изменения предусматривают упрощенный порядок применения взысканий за коррупционные правонарушения (за исключением увольнения в связи с утратой доверия) - с согласия лица и при условии признания им факта совершения коррупционного правонарушения на основании доклада подразделения кадровой службы по профилактике коррупционных и иных правонарушений.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lastRenderedPageBreak/>
        <w:t>Установлен единый срок давности для применения взысканий -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совершения.</w:t>
      </w:r>
      <w:r w:rsidRPr="004969F8">
        <w:rPr>
          <w:rFonts w:eastAsiaTheme="minorHAnsi"/>
          <w:sz w:val="28"/>
          <w:szCs w:val="28"/>
          <w:lang w:eastAsia="en-US"/>
        </w:rPr>
        <w:br/>
        <w:t>Кроме того, уточнен порядок участия гражданских, муниципальных служащих и осуществляющих свои полномочия на постоянной основе депутата, члена выборного органа местного самоуправления, выборного должностного лица местного самоуправления в управлении коммерческой или некоммерческой организацией.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 xml:space="preserve">Предусмотрено установление </w:t>
      </w:r>
      <w:proofErr w:type="gramStart"/>
      <w:r w:rsidRPr="004969F8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969F8">
        <w:rPr>
          <w:rFonts w:eastAsiaTheme="minorHAnsi"/>
          <w:sz w:val="28"/>
          <w:szCs w:val="28"/>
          <w:lang w:eastAsia="en-US"/>
        </w:rPr>
        <w:t xml:space="preserve"> расходами лиц, замещавших (занимавших) отдельные категории должностей, и освобожденных от государственных должностей Российской Федерации, должностей членов Совета директоров Банка России, государственных должностей субъектов Российской Федерации, муниципальных должностей и некоторых других.</w:t>
      </w:r>
    </w:p>
    <w:p w:rsidR="00E06662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Федеральный закон вступил в силу со дня его официального опубликования.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</w:p>
    <w:p w:rsidR="00E06662" w:rsidRPr="00154232" w:rsidRDefault="00E06662" w:rsidP="00E06662">
      <w:pPr>
        <w:ind w:right="-2"/>
        <w:rPr>
          <w:sz w:val="28"/>
          <w:szCs w:val="28"/>
        </w:rPr>
      </w:pPr>
      <w:r w:rsidRPr="00154232">
        <w:rPr>
          <w:bCs/>
          <w:sz w:val="28"/>
          <w:szCs w:val="28"/>
        </w:rPr>
        <w:t>Помощник Барабинс</w:t>
      </w:r>
      <w:r>
        <w:rPr>
          <w:bCs/>
          <w:sz w:val="28"/>
          <w:szCs w:val="28"/>
        </w:rPr>
        <w:t xml:space="preserve">кого межрайонного прокурора                         </w:t>
      </w:r>
      <w:proofErr w:type="spellStart"/>
      <w:r>
        <w:rPr>
          <w:bCs/>
          <w:sz w:val="28"/>
          <w:szCs w:val="28"/>
        </w:rPr>
        <w:t>Панурова</w:t>
      </w:r>
      <w:proofErr w:type="spellEnd"/>
      <w:r>
        <w:rPr>
          <w:bCs/>
          <w:sz w:val="28"/>
          <w:szCs w:val="28"/>
        </w:rPr>
        <w:t xml:space="preserve"> В.Е.</w:t>
      </w:r>
    </w:p>
    <w:p w:rsidR="00E06662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</w:p>
    <w:p w:rsidR="00E06662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Pr="00CC0D64">
        <w:rPr>
          <w:rFonts w:eastAsiaTheme="minorHAnsi"/>
          <w:b/>
          <w:bCs/>
          <w:sz w:val="28"/>
          <w:szCs w:val="28"/>
          <w:lang w:eastAsia="en-US"/>
        </w:rPr>
        <w:t xml:space="preserve">. Изменения законодательства в части строительства 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sz w:val="28"/>
          <w:szCs w:val="28"/>
          <w:lang w:eastAsia="en-US"/>
        </w:rPr>
      </w:pPr>
      <w:r w:rsidRPr="00CC0D64">
        <w:rPr>
          <w:rFonts w:eastAsiaTheme="minorHAnsi"/>
          <w:b/>
          <w:bCs/>
          <w:sz w:val="28"/>
          <w:szCs w:val="28"/>
          <w:lang w:eastAsia="en-US"/>
        </w:rPr>
        <w:t>индивидуальных жилых домов.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С 4 августа 2018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969F8">
        <w:rPr>
          <w:rFonts w:eastAsiaTheme="minorHAnsi"/>
          <w:sz w:val="28"/>
          <w:szCs w:val="28"/>
          <w:lang w:eastAsia="en-US"/>
        </w:rPr>
        <w:t xml:space="preserve"> вступили в силу изменения в Градост</w:t>
      </w:r>
      <w:r>
        <w:rPr>
          <w:rFonts w:eastAsiaTheme="minorHAnsi"/>
          <w:sz w:val="28"/>
          <w:szCs w:val="28"/>
          <w:lang w:eastAsia="en-US"/>
        </w:rPr>
        <w:t>р</w:t>
      </w:r>
      <w:r w:rsidRPr="004969F8">
        <w:rPr>
          <w:rFonts w:eastAsiaTheme="minorHAnsi"/>
          <w:sz w:val="28"/>
          <w:szCs w:val="28"/>
          <w:lang w:eastAsia="en-US"/>
        </w:rPr>
        <w:t>оительный</w:t>
      </w:r>
      <w:r>
        <w:rPr>
          <w:rFonts w:eastAsiaTheme="minorHAnsi"/>
          <w:sz w:val="28"/>
          <w:szCs w:val="28"/>
          <w:lang w:eastAsia="en-US"/>
        </w:rPr>
        <w:t xml:space="preserve"> кодекс РФ, Федеральный закон «</w:t>
      </w:r>
      <w:r w:rsidRPr="004969F8">
        <w:rPr>
          <w:rFonts w:eastAsiaTheme="minorHAnsi"/>
          <w:sz w:val="28"/>
          <w:szCs w:val="28"/>
          <w:lang w:eastAsia="en-US"/>
        </w:rPr>
        <w:t>О государственной регистрации недвижимости</w:t>
      </w:r>
      <w:r>
        <w:rPr>
          <w:rFonts w:eastAsiaTheme="minorHAnsi"/>
          <w:sz w:val="28"/>
          <w:szCs w:val="28"/>
          <w:lang w:eastAsia="en-US"/>
        </w:rPr>
        <w:t>» и другие законодательные акты</w:t>
      </w:r>
      <w:r w:rsidRPr="004969F8">
        <w:rPr>
          <w:rFonts w:eastAsiaTheme="minorHAnsi"/>
          <w:sz w:val="28"/>
          <w:szCs w:val="28"/>
          <w:lang w:eastAsia="en-US"/>
        </w:rPr>
        <w:t>, упрощающие строительство индивидуальных жилых домов, а также строительство на садовых участках и государственную регистрацию прав на них.</w:t>
      </w:r>
    </w:p>
    <w:p w:rsidR="00E06662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Теперь получать разрешение на строительство индивидуального жилого дома площадью до 500 кв. м</w:t>
      </w:r>
      <w:r>
        <w:rPr>
          <w:rFonts w:eastAsiaTheme="minorHAnsi"/>
          <w:sz w:val="28"/>
          <w:szCs w:val="28"/>
          <w:lang w:eastAsia="en-US"/>
        </w:rPr>
        <w:t>.</w:t>
      </w:r>
      <w:r w:rsidRPr="004969F8">
        <w:rPr>
          <w:rFonts w:eastAsiaTheme="minorHAnsi"/>
          <w:sz w:val="28"/>
          <w:szCs w:val="28"/>
          <w:lang w:eastAsia="en-US"/>
        </w:rPr>
        <w:t xml:space="preserve"> не нужно. Владельцу земельного участка достаточно будет уведомить местную администрацию о своем намерении начать строительство жилого или садового дома. Это возможно сделать через МФЦ, портал гос</w:t>
      </w:r>
      <w:r>
        <w:rPr>
          <w:rFonts w:eastAsiaTheme="minorHAnsi"/>
          <w:sz w:val="28"/>
          <w:szCs w:val="28"/>
          <w:lang w:eastAsia="en-US"/>
        </w:rPr>
        <w:t>ударственных</w:t>
      </w:r>
      <w:r w:rsidRPr="004969F8">
        <w:rPr>
          <w:rFonts w:eastAsiaTheme="minorHAnsi"/>
          <w:sz w:val="28"/>
          <w:szCs w:val="28"/>
          <w:lang w:eastAsia="en-US"/>
        </w:rPr>
        <w:t xml:space="preserve"> услуг или отправить уведомление заказным по почте.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Будущий дом должен быть не более 3 этажей, не выше 20 метров и не предназначен для раздела на отдельные объекты недвижимости.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 xml:space="preserve">К уведомлению необходимо приложить документы на земельный участок. (выписка из ЕГРН о праве собственности, договор аренды и </w:t>
      </w:r>
      <w:proofErr w:type="spellStart"/>
      <w:proofErr w:type="gramStart"/>
      <w:r w:rsidRPr="004969F8">
        <w:rPr>
          <w:rFonts w:eastAsiaTheme="minorHAnsi"/>
          <w:sz w:val="28"/>
          <w:szCs w:val="28"/>
          <w:lang w:eastAsia="en-US"/>
        </w:rPr>
        <w:t>др</w:t>
      </w:r>
      <w:proofErr w:type="spellEnd"/>
      <w:proofErr w:type="gramEnd"/>
      <w:r w:rsidRPr="004969F8">
        <w:rPr>
          <w:rFonts w:eastAsiaTheme="minorHAnsi"/>
          <w:sz w:val="28"/>
          <w:szCs w:val="28"/>
          <w:lang w:eastAsia="en-US"/>
        </w:rPr>
        <w:t>).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После получения уведомления администрация в течение 7 дней должна будет проверить, и если запланированный дом будет соответствовать требованиям, то начало строительства будет согласовано.</w:t>
      </w:r>
    </w:p>
    <w:p w:rsidR="00E06662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После завершения строительства владелец дома должен уведомить администрацию о завершении строительства.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0" w:afterAutospacing="0"/>
        <w:ind w:firstLine="329"/>
        <w:jc w:val="both"/>
        <w:rPr>
          <w:rFonts w:eastAsiaTheme="minorHAnsi"/>
          <w:sz w:val="28"/>
          <w:szCs w:val="28"/>
          <w:lang w:eastAsia="en-US"/>
        </w:rPr>
      </w:pPr>
    </w:p>
    <w:p w:rsidR="00E06662" w:rsidRPr="00154232" w:rsidRDefault="00E06662" w:rsidP="00E06662">
      <w:pPr>
        <w:ind w:right="-2"/>
        <w:rPr>
          <w:sz w:val="28"/>
          <w:szCs w:val="28"/>
        </w:rPr>
      </w:pPr>
      <w:r w:rsidRPr="00154232">
        <w:rPr>
          <w:bCs/>
          <w:sz w:val="28"/>
          <w:szCs w:val="28"/>
        </w:rPr>
        <w:t>Помощник Барабинс</w:t>
      </w:r>
      <w:r>
        <w:rPr>
          <w:bCs/>
          <w:sz w:val="28"/>
          <w:szCs w:val="28"/>
        </w:rPr>
        <w:t xml:space="preserve">кого межрайонного прокурора                         </w:t>
      </w:r>
      <w:proofErr w:type="spellStart"/>
      <w:r>
        <w:rPr>
          <w:bCs/>
          <w:sz w:val="28"/>
          <w:szCs w:val="28"/>
        </w:rPr>
        <w:t>Панурова</w:t>
      </w:r>
      <w:proofErr w:type="spellEnd"/>
      <w:r>
        <w:rPr>
          <w:bCs/>
          <w:sz w:val="28"/>
          <w:szCs w:val="28"/>
        </w:rPr>
        <w:t xml:space="preserve"> В.Е.</w:t>
      </w:r>
    </w:p>
    <w:p w:rsidR="00E06662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</w:p>
    <w:p w:rsidR="00E06662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Pr="00CC0D64">
        <w:rPr>
          <w:rFonts w:eastAsiaTheme="minorHAnsi"/>
          <w:b/>
          <w:sz w:val="28"/>
          <w:szCs w:val="28"/>
          <w:lang w:eastAsia="en-US"/>
        </w:rPr>
        <w:t>. Органы местного самоуправления вправе осуществлять</w:t>
      </w:r>
    </w:p>
    <w:p w:rsidR="00E06662" w:rsidRPr="00CC0D64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b/>
          <w:sz w:val="28"/>
          <w:szCs w:val="28"/>
          <w:lang w:eastAsia="en-US"/>
        </w:rPr>
      </w:pPr>
      <w:r w:rsidRPr="00CC0D64">
        <w:rPr>
          <w:rFonts w:eastAsiaTheme="minorHAnsi"/>
          <w:b/>
          <w:sz w:val="28"/>
          <w:szCs w:val="28"/>
          <w:lang w:eastAsia="en-US"/>
        </w:rPr>
        <w:lastRenderedPageBreak/>
        <w:t xml:space="preserve"> мероприятия по защите прав потребителей.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Федеральным законом от 29.08.2018 № 244-ФЗ внесены изменения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Указанным Федеральным законом в права органов местного самоуправления городского, сельского поселения, муниципального района, городского округа на решение вопросов, не отнесенных соответственно к вопросам местного значения поселений, муниципального района, городского округа, включено право осуществления мероприятий по защите прав потребителей, предусмотренных Законом Российской Федерации от 07.02.1992 № 2300-1 «О защите прав потребителей».</w:t>
      </w:r>
    </w:p>
    <w:p w:rsidR="00E06662" w:rsidRPr="004969F8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both"/>
        <w:rPr>
          <w:rFonts w:eastAsiaTheme="minorHAnsi"/>
          <w:sz w:val="28"/>
          <w:szCs w:val="28"/>
          <w:lang w:eastAsia="en-US"/>
        </w:rPr>
      </w:pPr>
      <w:r w:rsidRPr="004969F8">
        <w:rPr>
          <w:rFonts w:eastAsiaTheme="minorHAnsi"/>
          <w:sz w:val="28"/>
          <w:szCs w:val="28"/>
          <w:lang w:eastAsia="en-US"/>
        </w:rPr>
        <w:t>Согласно данному Закону РФ в целях защиты прав потребителей на территории муниципального образования органы местного самоуправления вправе:</w:t>
      </w:r>
    </w:p>
    <w:p w:rsidR="00E06662" w:rsidRPr="004969F8" w:rsidRDefault="00E06662" w:rsidP="00E06662">
      <w:pPr>
        <w:pStyle w:val="a6"/>
        <w:numPr>
          <w:ilvl w:val="0"/>
          <w:numId w:val="1"/>
        </w:numPr>
        <w:shd w:val="clear" w:color="auto" w:fill="FFFFFF"/>
        <w:spacing w:before="24" w:after="336" w:line="240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4969F8">
        <w:rPr>
          <w:rFonts w:ascii="Times New Roman" w:hAnsi="Times New Roman" w:cs="Times New Roman"/>
          <w:sz w:val="28"/>
          <w:szCs w:val="28"/>
        </w:rPr>
        <w:t>рассматривать жалобы потребителей, консультировать их по вопросам защиты прав потребителей;</w:t>
      </w:r>
    </w:p>
    <w:p w:rsidR="00E06662" w:rsidRPr="004969F8" w:rsidRDefault="00E06662" w:rsidP="00E06662">
      <w:pPr>
        <w:pStyle w:val="a6"/>
        <w:numPr>
          <w:ilvl w:val="0"/>
          <w:numId w:val="1"/>
        </w:numPr>
        <w:shd w:val="clear" w:color="auto" w:fill="FFFFFF"/>
        <w:spacing w:before="24" w:after="336" w:line="240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4969F8">
        <w:rPr>
          <w:rFonts w:ascii="Times New Roman" w:hAnsi="Times New Roman" w:cs="Times New Roman"/>
          <w:sz w:val="28"/>
          <w:szCs w:val="28"/>
        </w:rPr>
        <w:t>обращаться в суды в защиту прав потребителей (неопределенного круга потребителей).</w:t>
      </w:r>
    </w:p>
    <w:p w:rsidR="00E06662" w:rsidRPr="004969F8" w:rsidRDefault="00E06662" w:rsidP="00E06662">
      <w:pPr>
        <w:shd w:val="clear" w:color="auto" w:fill="FFFFFF"/>
        <w:ind w:firstLine="329"/>
        <w:jc w:val="both"/>
        <w:rPr>
          <w:sz w:val="28"/>
          <w:szCs w:val="28"/>
        </w:rPr>
      </w:pPr>
      <w:r w:rsidRPr="004969F8">
        <w:rPr>
          <w:sz w:val="28"/>
          <w:szCs w:val="28"/>
        </w:rPr>
        <w:t xml:space="preserve"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извещать об этом федеральные органы исполнительной власти, осуществляющие </w:t>
      </w:r>
      <w:proofErr w:type="gramStart"/>
      <w:r w:rsidRPr="004969F8">
        <w:rPr>
          <w:sz w:val="28"/>
          <w:szCs w:val="28"/>
        </w:rPr>
        <w:t>контроль за</w:t>
      </w:r>
      <w:proofErr w:type="gramEnd"/>
      <w:r w:rsidRPr="004969F8">
        <w:rPr>
          <w:sz w:val="28"/>
          <w:szCs w:val="28"/>
        </w:rPr>
        <w:t xml:space="preserve"> качеством и безопасностью товаров (работ, услуг).</w:t>
      </w:r>
    </w:p>
    <w:p w:rsidR="00E06662" w:rsidRDefault="00E06662" w:rsidP="00E06662">
      <w:pPr>
        <w:shd w:val="clear" w:color="auto" w:fill="FFFFFF"/>
        <w:ind w:firstLine="329"/>
        <w:jc w:val="both"/>
        <w:rPr>
          <w:sz w:val="28"/>
          <w:szCs w:val="28"/>
        </w:rPr>
      </w:pPr>
      <w:r w:rsidRPr="004969F8">
        <w:rPr>
          <w:sz w:val="28"/>
          <w:szCs w:val="28"/>
        </w:rPr>
        <w:t>При этом прием жалоб потребителей может осуществляться через многофункциональные цент</w:t>
      </w:r>
      <w:r>
        <w:rPr>
          <w:sz w:val="28"/>
          <w:szCs w:val="28"/>
        </w:rPr>
        <w:t>р</w:t>
      </w:r>
      <w:r w:rsidRPr="004969F8">
        <w:rPr>
          <w:sz w:val="28"/>
          <w:szCs w:val="28"/>
        </w:rPr>
        <w:t>ы предоставления государственных и муниципальных услуг.</w:t>
      </w:r>
    </w:p>
    <w:p w:rsidR="00E06662" w:rsidRPr="004969F8" w:rsidRDefault="00E06662" w:rsidP="00E06662">
      <w:pPr>
        <w:shd w:val="clear" w:color="auto" w:fill="FFFFFF"/>
        <w:ind w:firstLine="329"/>
        <w:jc w:val="both"/>
        <w:rPr>
          <w:sz w:val="28"/>
          <w:szCs w:val="28"/>
        </w:rPr>
      </w:pPr>
    </w:p>
    <w:p w:rsidR="00E06662" w:rsidRPr="00154232" w:rsidRDefault="00E06662" w:rsidP="00E06662">
      <w:pPr>
        <w:ind w:right="-2"/>
        <w:rPr>
          <w:sz w:val="28"/>
          <w:szCs w:val="28"/>
        </w:rPr>
      </w:pPr>
      <w:r w:rsidRPr="00154232">
        <w:rPr>
          <w:bCs/>
          <w:sz w:val="28"/>
          <w:szCs w:val="28"/>
        </w:rPr>
        <w:t>Помощник Барабинс</w:t>
      </w:r>
      <w:r>
        <w:rPr>
          <w:bCs/>
          <w:sz w:val="28"/>
          <w:szCs w:val="28"/>
        </w:rPr>
        <w:t xml:space="preserve">кого межрайонного прокурора                         </w:t>
      </w:r>
      <w:proofErr w:type="spellStart"/>
      <w:r>
        <w:rPr>
          <w:bCs/>
          <w:sz w:val="28"/>
          <w:szCs w:val="28"/>
        </w:rPr>
        <w:t>Панурова</w:t>
      </w:r>
      <w:proofErr w:type="spellEnd"/>
      <w:r>
        <w:rPr>
          <w:bCs/>
          <w:sz w:val="28"/>
          <w:szCs w:val="28"/>
        </w:rPr>
        <w:t xml:space="preserve"> В.Е.</w:t>
      </w:r>
    </w:p>
    <w:p w:rsidR="00E06662" w:rsidRDefault="00E06662" w:rsidP="00E06662">
      <w:pPr>
        <w:pStyle w:val="a4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AD441B">
        <w:rPr>
          <w:b/>
          <w:sz w:val="28"/>
          <w:szCs w:val="28"/>
        </w:rPr>
        <w:t xml:space="preserve">С 4 сентября изменены правила выдачи </w:t>
      </w:r>
    </w:p>
    <w:p w:rsidR="00E06662" w:rsidRDefault="00E06662" w:rsidP="00E06662">
      <w:pPr>
        <w:pStyle w:val="a4"/>
        <w:ind w:firstLine="709"/>
        <w:contextualSpacing/>
        <w:jc w:val="center"/>
        <w:rPr>
          <w:b/>
          <w:sz w:val="28"/>
          <w:szCs w:val="28"/>
        </w:rPr>
      </w:pPr>
      <w:r w:rsidRPr="00AD441B">
        <w:rPr>
          <w:b/>
          <w:sz w:val="28"/>
          <w:szCs w:val="28"/>
        </w:rPr>
        <w:t>автомобильного знака "Инвалид".</w:t>
      </w:r>
    </w:p>
    <w:p w:rsidR="00E06662" w:rsidRPr="00AD441B" w:rsidRDefault="00E06662" w:rsidP="00E06662">
      <w:pPr>
        <w:pStyle w:val="a4"/>
        <w:ind w:firstLine="709"/>
        <w:contextualSpacing/>
        <w:jc w:val="center"/>
        <w:rPr>
          <w:b/>
          <w:sz w:val="28"/>
          <w:szCs w:val="28"/>
        </w:rPr>
      </w:pP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Соответствующий приказ Минтруда России от 4 июля 2018 г. № 443н "Об утверждении Порядка выдачи опознавательного знака "Инвалид" для индивидуального использования" вступил в силу 4 сентября 2018 года.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Знак "Инвалид" необходим для индивидуального использования, он подтверждает право на бесплатную парковку транспорта для инвалидов I, II и III групп (в последнем случае – в специальном порядке).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lastRenderedPageBreak/>
        <w:t>То же касается парковки транспортных средств, которые перевозят инвалидов, в том числе детей с ограниченными возможностями здоровья.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Оформлять такой знак имеют право федеральные государственные учреждения медико-социальной экспертизы: федеральное бюро, главные бюро, бюро в городах и регионах (филиалы главных).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Обратиться необходимо в организацию по месту жительства, пребывания или фактического проживания инвалида (в том числе ребенка-инвалида) со специальным заявлением.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В нем необходимо указать, в частности: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наименование органа, в который подается заявление;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фамилию, имя и отчество заявителя;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страховой номер индивидуального лицевого счета инвалида в системе ОПС;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адрес места жительства, пребывания либо фактического проживания;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наименование, серию и номер документа, удостоверяющего личность;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цель обращения – выдача знака;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информацию о согласии на обработку персональных данных;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дату подачи заявления и ряд других сведений.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Заявление должен подписать либо сам инвалид, либо его законный представитель. К нему необходимо приложить, в частности, документы, удостоверяющие личность, а также справку, подтверждающую факт установления инвалидности.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 xml:space="preserve">Знак оформляется в течение месяца </w:t>
      </w:r>
      <w:proofErr w:type="gramStart"/>
      <w:r w:rsidRPr="00AD441B">
        <w:rPr>
          <w:sz w:val="28"/>
          <w:szCs w:val="28"/>
        </w:rPr>
        <w:t>с даты регистрации</w:t>
      </w:r>
      <w:proofErr w:type="gramEnd"/>
      <w:r w:rsidRPr="00AD441B">
        <w:rPr>
          <w:sz w:val="28"/>
          <w:szCs w:val="28"/>
        </w:rPr>
        <w:t xml:space="preserve"> заявления. Есть возможность оформить его дубликат.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С 2019 года планируется прекратить свободную продажу этих знаков. Согласно инициативе ведомства, знак будет централизованно выдаваться инвалидам.</w:t>
      </w:r>
    </w:p>
    <w:p w:rsidR="00E06662" w:rsidRPr="00AD441B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Причем, закрепляться выданный знак будет не за автомобилем, а за человеком. То есть, один и тот же знак можно будет использовать на разных автомобилях. Это важно, так как он дает преимущество не только для автомобилей, которыми управляют инвалиды, но и для автомобилей, перевозящих инвалидов в качестве пассажира.</w:t>
      </w:r>
    </w:p>
    <w:p w:rsidR="00E06662" w:rsidRDefault="00E06662" w:rsidP="00E06662">
      <w:pPr>
        <w:pStyle w:val="a4"/>
        <w:ind w:firstLine="709"/>
        <w:contextualSpacing/>
        <w:jc w:val="both"/>
        <w:rPr>
          <w:sz w:val="28"/>
          <w:szCs w:val="28"/>
        </w:rPr>
      </w:pPr>
      <w:r w:rsidRPr="00AD441B">
        <w:rPr>
          <w:sz w:val="28"/>
          <w:szCs w:val="28"/>
        </w:rPr>
        <w:t>Предполагается ввести нумерацию и учет таких знаков, чтобы сотрудники ГИБДД могли проверять правомерность установки знака "Инвалид" по номеру в базе данных.</w:t>
      </w:r>
    </w:p>
    <w:p w:rsidR="00E06662" w:rsidRDefault="00E06662" w:rsidP="00E06662">
      <w:pPr>
        <w:ind w:right="-2"/>
        <w:rPr>
          <w:bCs/>
          <w:sz w:val="28"/>
          <w:szCs w:val="28"/>
        </w:rPr>
      </w:pPr>
      <w:r w:rsidRPr="00154232">
        <w:rPr>
          <w:bCs/>
          <w:sz w:val="28"/>
          <w:szCs w:val="28"/>
        </w:rPr>
        <w:t>Помощник Барабинского межрайонного прокурора Селиванов В.И.</w:t>
      </w:r>
    </w:p>
    <w:p w:rsidR="00E06662" w:rsidRDefault="00E06662" w:rsidP="00E06662">
      <w:pPr>
        <w:ind w:right="-2"/>
        <w:rPr>
          <w:bCs/>
          <w:sz w:val="28"/>
          <w:szCs w:val="28"/>
        </w:rPr>
      </w:pPr>
    </w:p>
    <w:p w:rsidR="00E06662" w:rsidRPr="00995B9E" w:rsidRDefault="00E06662" w:rsidP="00E06662">
      <w:pPr>
        <w:ind w:right="-2"/>
        <w:jc w:val="center"/>
        <w:rPr>
          <w:b/>
          <w:sz w:val="28"/>
          <w:szCs w:val="28"/>
        </w:rPr>
      </w:pPr>
      <w:r w:rsidRPr="00E06662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 1 октября 2018 года вступает</w:t>
      </w:r>
      <w:r w:rsidRPr="00995B9E">
        <w:rPr>
          <w:b/>
          <w:sz w:val="28"/>
          <w:szCs w:val="28"/>
        </w:rPr>
        <w:t xml:space="preserve"> в силу Федеральный </w:t>
      </w:r>
      <w:hyperlink r:id="rId5" w:history="1">
        <w:r w:rsidRPr="00995B9E">
          <w:rPr>
            <w:b/>
            <w:sz w:val="28"/>
            <w:szCs w:val="28"/>
          </w:rPr>
          <w:t>закон</w:t>
        </w:r>
      </w:hyperlink>
      <w:r w:rsidRPr="00995B9E">
        <w:rPr>
          <w:b/>
          <w:sz w:val="28"/>
          <w:szCs w:val="28"/>
        </w:rPr>
        <w:t xml:space="preserve"> от 03.08.2018 № 319-ФЗ «О внесении изменений в отдельные законодательные акты Российской Федерации».</w:t>
      </w:r>
    </w:p>
    <w:p w:rsidR="00E06662" w:rsidRPr="009463D7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3D7">
        <w:rPr>
          <w:sz w:val="28"/>
          <w:szCs w:val="28"/>
        </w:rPr>
        <w:t xml:space="preserve">Данным законом внесены изменения в статью 11 Семейного кодекса Российской Федерации, регулирующую порядок заключения брака. Ранее было </w:t>
      </w:r>
      <w:r>
        <w:rPr>
          <w:sz w:val="28"/>
          <w:szCs w:val="28"/>
        </w:rPr>
        <w:t xml:space="preserve"> закрепл</w:t>
      </w:r>
      <w:r w:rsidRPr="009463D7">
        <w:rPr>
          <w:sz w:val="28"/>
          <w:szCs w:val="28"/>
        </w:rPr>
        <w:t xml:space="preserve">ено, что заключение брака производится   по истечении месяца со дня </w:t>
      </w:r>
      <w:r w:rsidRPr="009463D7">
        <w:rPr>
          <w:sz w:val="28"/>
          <w:szCs w:val="28"/>
        </w:rPr>
        <w:lastRenderedPageBreak/>
        <w:t xml:space="preserve">подачи  </w:t>
      </w:r>
      <w:hyperlink r:id="rId6" w:history="1">
        <w:r w:rsidRPr="009463D7">
          <w:rPr>
            <w:sz w:val="28"/>
            <w:szCs w:val="28"/>
          </w:rPr>
          <w:t>заявления</w:t>
        </w:r>
      </w:hyperlink>
      <w:r w:rsidRPr="009463D7">
        <w:rPr>
          <w:sz w:val="28"/>
          <w:szCs w:val="28"/>
        </w:rPr>
        <w:t xml:space="preserve"> в органы  ЗАГС, а при наличии уважительных причин  этот срок</w:t>
      </w:r>
      <w:r>
        <w:rPr>
          <w:sz w:val="28"/>
          <w:szCs w:val="28"/>
        </w:rPr>
        <w:t xml:space="preserve"> мог</w:t>
      </w:r>
      <w:r w:rsidRPr="009463D7">
        <w:rPr>
          <w:sz w:val="28"/>
          <w:szCs w:val="28"/>
        </w:rPr>
        <w:t xml:space="preserve"> быть увелич</w:t>
      </w:r>
      <w:r>
        <w:rPr>
          <w:sz w:val="28"/>
          <w:szCs w:val="28"/>
        </w:rPr>
        <w:t>ен</w:t>
      </w:r>
      <w:r w:rsidRPr="009463D7">
        <w:rPr>
          <w:sz w:val="28"/>
          <w:szCs w:val="28"/>
        </w:rPr>
        <w:t>, но не более чем на месяц.</w:t>
      </w:r>
    </w:p>
    <w:p w:rsidR="00E06662" w:rsidRPr="009463D7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3D7">
        <w:rPr>
          <w:sz w:val="28"/>
          <w:szCs w:val="28"/>
        </w:rPr>
        <w:t>Теперь установлено, что государственная регистрация заключения брака осуществляется по истечении месяца и не позднее 12 месяцев со дня подачи заявления.</w:t>
      </w:r>
    </w:p>
    <w:p w:rsidR="00E06662" w:rsidRPr="009463D7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3D7">
        <w:rPr>
          <w:sz w:val="28"/>
          <w:szCs w:val="28"/>
        </w:rPr>
        <w:t>Дата и время определяются лицами, вступающими в брак, в интервалах, определенных органом ЗАГС в федеральной информационной системе.</w:t>
      </w:r>
    </w:p>
    <w:p w:rsidR="00E06662" w:rsidRPr="009463D7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3D7">
        <w:rPr>
          <w:sz w:val="28"/>
          <w:szCs w:val="28"/>
        </w:rPr>
        <w:t>Законом также предусмотрена возможность изменения выбранных даты и времени по совместному заявлению лиц, вступающих в брак.</w:t>
      </w:r>
    </w:p>
    <w:p w:rsidR="00E06662" w:rsidRDefault="00E06662" w:rsidP="00E06662">
      <w:pPr>
        <w:rPr>
          <w:b/>
          <w:sz w:val="28"/>
          <w:szCs w:val="28"/>
        </w:rPr>
      </w:pPr>
    </w:p>
    <w:p w:rsidR="00E06662" w:rsidRPr="00816C86" w:rsidRDefault="00E06662" w:rsidP="00E06662">
      <w:pPr>
        <w:pStyle w:val="a7"/>
        <w:contextualSpacing/>
        <w:jc w:val="both"/>
        <w:rPr>
          <w:sz w:val="28"/>
          <w:szCs w:val="28"/>
        </w:rPr>
      </w:pPr>
      <w:r w:rsidRPr="00816C86">
        <w:rPr>
          <w:sz w:val="28"/>
          <w:szCs w:val="28"/>
        </w:rPr>
        <w:t>Старший помощник</w:t>
      </w:r>
    </w:p>
    <w:p w:rsidR="00E06662" w:rsidRPr="00816C86" w:rsidRDefault="00E06662" w:rsidP="00E06662">
      <w:pPr>
        <w:pStyle w:val="a7"/>
        <w:contextualSpacing/>
        <w:jc w:val="both"/>
        <w:rPr>
          <w:sz w:val="28"/>
          <w:szCs w:val="28"/>
        </w:rPr>
      </w:pPr>
      <w:r w:rsidRPr="00816C86">
        <w:rPr>
          <w:sz w:val="28"/>
          <w:szCs w:val="28"/>
        </w:rPr>
        <w:t xml:space="preserve">Барабинского межрайонного прокурора                                           О.Ю. Ершова </w:t>
      </w:r>
    </w:p>
    <w:p w:rsidR="00E06662" w:rsidRDefault="00E06662" w:rsidP="00E06662">
      <w:pPr>
        <w:rPr>
          <w:b/>
          <w:sz w:val="28"/>
          <w:szCs w:val="28"/>
        </w:rPr>
      </w:pPr>
    </w:p>
    <w:p w:rsidR="00E06662" w:rsidRPr="00B877B6" w:rsidRDefault="00E06662" w:rsidP="00E06662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hyperlink r:id="rId7" w:history="1">
        <w:r w:rsidRPr="00B877B6">
          <w:rPr>
            <w:b/>
            <w:sz w:val="28"/>
            <w:szCs w:val="28"/>
          </w:rPr>
          <w:t>Постановление</w:t>
        </w:r>
      </w:hyperlink>
      <w:proofErr w:type="gramStart"/>
      <w:r>
        <w:rPr>
          <w:b/>
          <w:sz w:val="28"/>
          <w:szCs w:val="28"/>
        </w:rPr>
        <w:t>м</w:t>
      </w:r>
      <w:proofErr w:type="gramEnd"/>
      <w:r w:rsidRPr="00B877B6">
        <w:rPr>
          <w:b/>
          <w:sz w:val="28"/>
          <w:szCs w:val="28"/>
        </w:rPr>
        <w:t xml:space="preserve"> Правительства РФ от 26.07.2018 </w:t>
      </w:r>
      <w:r>
        <w:rPr>
          <w:b/>
          <w:sz w:val="28"/>
          <w:szCs w:val="28"/>
        </w:rPr>
        <w:t>№</w:t>
      </w:r>
      <w:r w:rsidRPr="00B877B6">
        <w:rPr>
          <w:b/>
          <w:sz w:val="28"/>
          <w:szCs w:val="28"/>
        </w:rPr>
        <w:t xml:space="preserve"> 871</w:t>
      </w:r>
      <w:r>
        <w:rPr>
          <w:b/>
          <w:sz w:val="28"/>
          <w:szCs w:val="28"/>
        </w:rPr>
        <w:t xml:space="preserve"> внесены</w:t>
      </w:r>
      <w:r w:rsidRPr="00B877B6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я</w:t>
      </w:r>
      <w:r w:rsidRPr="00B877B6">
        <w:rPr>
          <w:b/>
          <w:sz w:val="28"/>
          <w:szCs w:val="28"/>
        </w:rPr>
        <w:t xml:space="preserve"> в Правила предоставления субсидий на оплату жилого помещения и коммунальных услуг</w:t>
      </w:r>
      <w:r>
        <w:rPr>
          <w:b/>
          <w:sz w:val="28"/>
          <w:szCs w:val="28"/>
        </w:rPr>
        <w:t>.</w:t>
      </w:r>
    </w:p>
    <w:p w:rsidR="00E06662" w:rsidRPr="00B877B6" w:rsidRDefault="00E06662" w:rsidP="00E066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77B6">
        <w:rPr>
          <w:sz w:val="28"/>
          <w:szCs w:val="28"/>
        </w:rPr>
        <w:t xml:space="preserve"> Согласно внесенны</w:t>
      </w:r>
      <w:r>
        <w:rPr>
          <w:sz w:val="28"/>
          <w:szCs w:val="28"/>
        </w:rPr>
        <w:t>м</w:t>
      </w:r>
      <w:r w:rsidRPr="00B877B6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ям</w:t>
      </w:r>
      <w:r w:rsidRPr="00B877B6">
        <w:rPr>
          <w:sz w:val="28"/>
          <w:szCs w:val="28"/>
        </w:rPr>
        <w:t xml:space="preserve">  исключаются случаи истребования у граждан справок о составе семьи.  Граждане при подаче заявления о предоставлении субсидии должны будут самостоятельно указывать всех членов семьи, постоянно проживающих с ними, и степень их родства. К заявлению не надо будет в обязательном порядке прилагать копии судебных актов о признании лиц, проживающих совместно с заявителем, членами его семьи. Но заявитель сможет их представить по собственной инициативе.</w:t>
      </w:r>
    </w:p>
    <w:p w:rsidR="00E06662" w:rsidRPr="00B877B6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7B6">
        <w:rPr>
          <w:bCs/>
          <w:sz w:val="28"/>
          <w:szCs w:val="28"/>
        </w:rPr>
        <w:t xml:space="preserve">Уполномоченные органы будут проводить выборочные проверки достоверности сведений о составе семьи, предоставленных получателем субсидии на оплату ЖКХ. </w:t>
      </w:r>
      <w:r w:rsidRPr="00B877B6">
        <w:rPr>
          <w:sz w:val="28"/>
          <w:szCs w:val="28"/>
        </w:rPr>
        <w:t>Проверки осуществляются, в том числе, посредством направления соответствующих запросов в организации, осуществляющие управление многоквартирными домами.</w:t>
      </w:r>
    </w:p>
    <w:p w:rsidR="00E06662" w:rsidRPr="00B877B6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7B6">
        <w:rPr>
          <w:sz w:val="28"/>
          <w:szCs w:val="28"/>
        </w:rPr>
        <w:t>В приоритетном порядке указанные проверки осуществляются уполномоченными органами в отношении лиц:</w:t>
      </w:r>
    </w:p>
    <w:p w:rsidR="00E06662" w:rsidRPr="00B877B6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7B6">
        <w:rPr>
          <w:sz w:val="28"/>
          <w:szCs w:val="28"/>
        </w:rPr>
        <w:t>- повторно обратившихся за предоставлением субсидии;</w:t>
      </w:r>
    </w:p>
    <w:p w:rsidR="00E06662" w:rsidRPr="00B877B6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7B6">
        <w:rPr>
          <w:sz w:val="28"/>
          <w:szCs w:val="28"/>
        </w:rPr>
        <w:t xml:space="preserve">- расходы на оплату жилого помещения и коммунальных </w:t>
      </w:r>
      <w:proofErr w:type="gramStart"/>
      <w:r w:rsidRPr="00B877B6">
        <w:rPr>
          <w:sz w:val="28"/>
          <w:szCs w:val="28"/>
        </w:rPr>
        <w:t>услуг</w:t>
      </w:r>
      <w:proofErr w:type="gramEnd"/>
      <w:r w:rsidRPr="00B877B6">
        <w:rPr>
          <w:sz w:val="28"/>
          <w:szCs w:val="28"/>
        </w:rPr>
        <w:t xml:space="preserve"> которых  двукратно превышают максимально допустимую долю расходов граждан на оплату жилого помещения и коммунальных услуг в совокупном доходе семьи;</w:t>
      </w:r>
    </w:p>
    <w:p w:rsidR="00E06662" w:rsidRPr="00B877B6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7B6">
        <w:rPr>
          <w:sz w:val="28"/>
          <w:szCs w:val="28"/>
        </w:rPr>
        <w:t xml:space="preserve">- не </w:t>
      </w:r>
      <w:proofErr w:type="gramStart"/>
      <w:r w:rsidRPr="00B877B6">
        <w:rPr>
          <w:sz w:val="28"/>
          <w:szCs w:val="28"/>
        </w:rPr>
        <w:t>имеющих</w:t>
      </w:r>
      <w:proofErr w:type="gramEnd"/>
      <w:r w:rsidRPr="00B877B6">
        <w:rPr>
          <w:sz w:val="28"/>
          <w:szCs w:val="28"/>
        </w:rPr>
        <w:t xml:space="preserve"> постоянного места работы (постоянного дохода).</w:t>
      </w:r>
    </w:p>
    <w:p w:rsidR="00E06662" w:rsidRPr="00B877B6" w:rsidRDefault="00E06662" w:rsidP="00E06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7B6">
        <w:rPr>
          <w:sz w:val="28"/>
          <w:szCs w:val="28"/>
        </w:rPr>
        <w:t>В случае обнаружения недостоверных сведений, уполномоченные органы обязаны сообщить об этом в компетентные органы.</w:t>
      </w:r>
    </w:p>
    <w:p w:rsidR="00E06662" w:rsidRDefault="00E06662" w:rsidP="00E06662">
      <w:pPr>
        <w:rPr>
          <w:b/>
          <w:sz w:val="28"/>
          <w:szCs w:val="28"/>
        </w:rPr>
      </w:pPr>
    </w:p>
    <w:p w:rsidR="00E06662" w:rsidRPr="00816C86" w:rsidRDefault="00E06662" w:rsidP="00E06662">
      <w:pPr>
        <w:pStyle w:val="a7"/>
        <w:contextualSpacing/>
        <w:jc w:val="both"/>
        <w:rPr>
          <w:sz w:val="28"/>
          <w:szCs w:val="28"/>
        </w:rPr>
      </w:pPr>
      <w:r w:rsidRPr="00816C86">
        <w:rPr>
          <w:sz w:val="28"/>
          <w:szCs w:val="28"/>
        </w:rPr>
        <w:t>Старший помощник</w:t>
      </w:r>
    </w:p>
    <w:p w:rsidR="00E06662" w:rsidRDefault="00E06662" w:rsidP="00E06662">
      <w:pPr>
        <w:pStyle w:val="a7"/>
        <w:contextualSpacing/>
        <w:jc w:val="both"/>
        <w:rPr>
          <w:sz w:val="28"/>
          <w:szCs w:val="28"/>
        </w:rPr>
      </w:pPr>
      <w:r w:rsidRPr="00816C86">
        <w:rPr>
          <w:sz w:val="28"/>
          <w:szCs w:val="28"/>
        </w:rPr>
        <w:t xml:space="preserve">Барабинского межрайонного прокурора                                           О.Ю. Ершова </w:t>
      </w:r>
    </w:p>
    <w:p w:rsidR="00E06662" w:rsidRPr="00816C86" w:rsidRDefault="00E06662" w:rsidP="00E06662">
      <w:pPr>
        <w:pStyle w:val="a7"/>
        <w:contextualSpacing/>
        <w:jc w:val="both"/>
        <w:rPr>
          <w:sz w:val="28"/>
          <w:szCs w:val="28"/>
        </w:rPr>
      </w:pPr>
    </w:p>
    <w:p w:rsidR="00E06662" w:rsidRPr="00104F9E" w:rsidRDefault="00E06662" w:rsidP="00E0666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9921AF">
        <w:rPr>
          <w:b/>
          <w:sz w:val="28"/>
          <w:szCs w:val="28"/>
        </w:rPr>
        <w:t xml:space="preserve">Федеральным </w:t>
      </w:r>
      <w:hyperlink r:id="rId8" w:history="1">
        <w:r w:rsidRPr="009921AF">
          <w:rPr>
            <w:b/>
            <w:sz w:val="28"/>
            <w:szCs w:val="28"/>
          </w:rPr>
          <w:t>закон</w:t>
        </w:r>
      </w:hyperlink>
      <w:r w:rsidRPr="009921AF">
        <w:rPr>
          <w:b/>
          <w:sz w:val="28"/>
          <w:szCs w:val="28"/>
        </w:rPr>
        <w:t xml:space="preserve">ом от 29.07.2018 № 267-ФЗ  внесены изменения в отдельные законодательные акты Российской Федерации в части обеспечения жилыми помещениями детей-сирот и детей, оставшихся без </w:t>
      </w:r>
      <w:r w:rsidRPr="009921AF">
        <w:rPr>
          <w:b/>
          <w:sz w:val="28"/>
          <w:szCs w:val="28"/>
        </w:rPr>
        <w:lastRenderedPageBreak/>
        <w:t xml:space="preserve">попечения родителей, лиц из числа детей-сирот и детей, оставшихся без попечения родителей. </w:t>
      </w:r>
    </w:p>
    <w:p w:rsidR="00E06662" w:rsidRPr="009921AF" w:rsidRDefault="00E06662" w:rsidP="00E06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21AF">
        <w:rPr>
          <w:bCs/>
          <w:sz w:val="28"/>
          <w:szCs w:val="28"/>
        </w:rPr>
        <w:t>Данным законом введены дополнительные меры по обеспечению жилыми помещениями детей-сирот и детей, оставленных без попечения родителей.</w:t>
      </w:r>
      <w:r w:rsidRPr="009921AF">
        <w:rPr>
          <w:sz w:val="28"/>
          <w:szCs w:val="28"/>
        </w:rPr>
        <w:t xml:space="preserve"> В частности</w:t>
      </w:r>
      <w:r w:rsidR="00C52474">
        <w:rPr>
          <w:sz w:val="28"/>
          <w:szCs w:val="28"/>
        </w:rPr>
        <w:t>,</w:t>
      </w:r>
      <w:r w:rsidRPr="009921AF">
        <w:rPr>
          <w:sz w:val="28"/>
          <w:szCs w:val="28"/>
        </w:rPr>
        <w:t xml:space="preserve"> законным представителям детей указанной категории предоставлено право самостоятельно </w:t>
      </w:r>
      <w:proofErr w:type="gramStart"/>
      <w:r w:rsidRPr="009921AF">
        <w:rPr>
          <w:sz w:val="28"/>
          <w:szCs w:val="28"/>
        </w:rPr>
        <w:t>подавать</w:t>
      </w:r>
      <w:proofErr w:type="gramEnd"/>
      <w:r w:rsidRPr="009921AF">
        <w:rPr>
          <w:sz w:val="28"/>
          <w:szCs w:val="28"/>
        </w:rPr>
        <w:t xml:space="preserve"> заявления о включении детей в список нуждающихся в жилом помещении.  </w:t>
      </w:r>
      <w:proofErr w:type="gramStart"/>
      <w:r w:rsidRPr="009921AF">
        <w:rPr>
          <w:sz w:val="28"/>
          <w:szCs w:val="28"/>
        </w:rPr>
        <w:t>Контроль за</w:t>
      </w:r>
      <w:proofErr w:type="gramEnd"/>
      <w:r w:rsidRPr="009921AF">
        <w:rPr>
          <w:sz w:val="28"/>
          <w:szCs w:val="28"/>
        </w:rPr>
        <w:t xml:space="preserve"> своевременной подачей законными представителями  указанных заявлений  возлагается на органы опеки и попечительства.</w:t>
      </w:r>
    </w:p>
    <w:p w:rsidR="00E06662" w:rsidRPr="009921AF" w:rsidRDefault="00E06662" w:rsidP="00E06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921AF">
        <w:rPr>
          <w:sz w:val="28"/>
          <w:szCs w:val="28"/>
        </w:rPr>
        <w:t>Установлено, что в случае, 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они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субъекта РФ.</w:t>
      </w:r>
      <w:proofErr w:type="gramEnd"/>
      <w:r w:rsidRPr="009921AF">
        <w:rPr>
          <w:sz w:val="28"/>
          <w:szCs w:val="28"/>
        </w:rPr>
        <w:t xml:space="preserve"> Законным представителям несовершеннолетних, органу опеки и попечительства и прокурору предоставлено право предъявления в суд требования о принудительном обмене жилого помещения, занимаемого по договору социального найма несовершеннолетними и родителями, лишенными в отношении них родительских прав, иными лицами, совместно проживающими с несовершеннолетними.</w:t>
      </w:r>
    </w:p>
    <w:p w:rsidR="00E06662" w:rsidRPr="009921AF" w:rsidRDefault="00E06662" w:rsidP="00E06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921AF">
        <w:rPr>
          <w:sz w:val="28"/>
          <w:szCs w:val="28"/>
        </w:rPr>
        <w:t>В связи с тем, что имеются многочисленные случаи использования предоставленных жилых помещений детьми-сиротами не по целевому назначению, невыполнения обязанностей нанимателей, приводящих к ухудшению состояния жилых помещений, новым законом вводится возможность расторгать договоры найма специализированного жилого помещения с детьми-сиротами с предоставлением им в границах соответствующего населенного пункта другого благоустроенного жилого помещения по договору найма специализированного жилого помещения, размер которого соответствует размеру</w:t>
      </w:r>
      <w:proofErr w:type="gramEnd"/>
      <w:r w:rsidRPr="009921AF">
        <w:rPr>
          <w:sz w:val="28"/>
          <w:szCs w:val="28"/>
        </w:rPr>
        <w:t xml:space="preserve"> жилого помещения, </w:t>
      </w:r>
      <w:proofErr w:type="gramStart"/>
      <w:r w:rsidRPr="009921AF">
        <w:rPr>
          <w:sz w:val="28"/>
          <w:szCs w:val="28"/>
        </w:rPr>
        <w:t>установленному</w:t>
      </w:r>
      <w:proofErr w:type="gramEnd"/>
      <w:r w:rsidRPr="009921AF">
        <w:rPr>
          <w:sz w:val="28"/>
          <w:szCs w:val="28"/>
        </w:rPr>
        <w:t xml:space="preserve"> для вселения граждан в общежитие.</w:t>
      </w:r>
    </w:p>
    <w:p w:rsidR="00E06662" w:rsidRPr="009921AF" w:rsidRDefault="00E06662" w:rsidP="00E06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21AF">
        <w:rPr>
          <w:sz w:val="28"/>
          <w:szCs w:val="28"/>
        </w:rPr>
        <w:t xml:space="preserve">Органам  опеки и попечительства будет предоставлено право неоднократно </w:t>
      </w:r>
      <w:proofErr w:type="gramStart"/>
      <w:r w:rsidRPr="009921AF">
        <w:rPr>
          <w:sz w:val="28"/>
          <w:szCs w:val="28"/>
        </w:rPr>
        <w:t>принимать</w:t>
      </w:r>
      <w:proofErr w:type="gramEnd"/>
      <w:r w:rsidRPr="009921AF">
        <w:rPr>
          <w:sz w:val="28"/>
          <w:szCs w:val="28"/>
        </w:rPr>
        <w:t xml:space="preserve"> решение о необходимости заключения нового договора найма специализированного жилого помещения по истечении первого 5-летнего срока.  </w:t>
      </w:r>
    </w:p>
    <w:p w:rsidR="00E06662" w:rsidRDefault="00E06662" w:rsidP="00E06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21AF">
        <w:rPr>
          <w:sz w:val="28"/>
          <w:szCs w:val="28"/>
        </w:rPr>
        <w:t>Федеральный закон вступает в силу с 1 января 2019 года.</w:t>
      </w:r>
    </w:p>
    <w:p w:rsidR="00E06662" w:rsidRPr="00104F9E" w:rsidRDefault="00E06662" w:rsidP="00E06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6662" w:rsidRPr="00816C86" w:rsidRDefault="00E06662" w:rsidP="00E06662">
      <w:pPr>
        <w:pStyle w:val="a7"/>
        <w:contextualSpacing/>
        <w:jc w:val="both"/>
        <w:rPr>
          <w:sz w:val="28"/>
          <w:szCs w:val="28"/>
        </w:rPr>
      </w:pPr>
      <w:r w:rsidRPr="00816C86">
        <w:rPr>
          <w:sz w:val="28"/>
          <w:szCs w:val="28"/>
        </w:rPr>
        <w:t>Старший помощник</w:t>
      </w:r>
    </w:p>
    <w:p w:rsidR="00E06662" w:rsidRDefault="00E06662" w:rsidP="00E06662">
      <w:pPr>
        <w:pStyle w:val="a7"/>
        <w:contextualSpacing/>
        <w:jc w:val="both"/>
        <w:rPr>
          <w:sz w:val="28"/>
          <w:szCs w:val="28"/>
        </w:rPr>
      </w:pPr>
      <w:r w:rsidRPr="00816C86">
        <w:rPr>
          <w:sz w:val="28"/>
          <w:szCs w:val="28"/>
        </w:rPr>
        <w:t xml:space="preserve">Барабинского межрайонного прокурора                                           О.Ю. Ершова </w:t>
      </w:r>
    </w:p>
    <w:p w:rsidR="00E06662" w:rsidRDefault="00E06662" w:rsidP="00E06662">
      <w:pPr>
        <w:pStyle w:val="a4"/>
      </w:pPr>
    </w:p>
    <w:p w:rsidR="00E06662" w:rsidRDefault="00E06662" w:rsidP="00E06662">
      <w:pPr>
        <w:rPr>
          <w:color w:val="000000"/>
        </w:rPr>
      </w:pPr>
      <w:r>
        <w:rPr>
          <w:color w:val="000000"/>
        </w:rPr>
        <w:t xml:space="preserve"> </w:t>
      </w:r>
    </w:p>
    <w:p w:rsidR="00E06662" w:rsidRDefault="00E06662" w:rsidP="00E06662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87D33" w:rsidRDefault="008A1D59"/>
    <w:sectPr w:rsidR="00E87D33" w:rsidSect="00E0666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9E"/>
    <w:multiLevelType w:val="hybridMultilevel"/>
    <w:tmpl w:val="4CBA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662"/>
    <w:rsid w:val="003459EF"/>
    <w:rsid w:val="005A19A4"/>
    <w:rsid w:val="008A1D59"/>
    <w:rsid w:val="00A77213"/>
    <w:rsid w:val="00C52474"/>
    <w:rsid w:val="00D220A8"/>
    <w:rsid w:val="00E06662"/>
    <w:rsid w:val="00E0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6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666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06662"/>
    <w:rPr>
      <w:b/>
      <w:bCs/>
    </w:rPr>
  </w:style>
  <w:style w:type="paragraph" w:styleId="a6">
    <w:name w:val="List Paragraph"/>
    <w:basedOn w:val="a"/>
    <w:uiPriority w:val="34"/>
    <w:qFormat/>
    <w:rsid w:val="00E066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E06662"/>
  </w:style>
  <w:style w:type="paragraph" w:styleId="a7">
    <w:name w:val="Body Text"/>
    <w:basedOn w:val="a"/>
    <w:link w:val="a8"/>
    <w:uiPriority w:val="99"/>
    <w:rsid w:val="00E06662"/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E066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58ABDDEC1293C971940871065347D79CD6A121C8C17DE04FC64F88D8d8l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9E19CF1287094A20FBDD8FA19071294C45A877FF14A1505C972F560A1j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50D93F9D7F27D7A95DB452DD4623D747B354BE1D01D7CC76EAE45FC4BE01CDF8C86FEA4A5ACG1QEL" TargetMode="External"/><Relationship Id="rId5" Type="http://schemas.openxmlformats.org/officeDocument/2006/relationships/hyperlink" Target="consultantplus://offline/ref=88C095E2737B0246FF40ACB8F31CDABC688BCB275169F2F810D0164FABm3Q2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4</cp:revision>
  <dcterms:created xsi:type="dcterms:W3CDTF">2018-09-17T10:26:00Z</dcterms:created>
  <dcterms:modified xsi:type="dcterms:W3CDTF">2018-09-18T02:12:00Z</dcterms:modified>
</cp:coreProperties>
</file>